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1F26" w14:textId="66CEF3C6" w:rsidR="006B1110" w:rsidRDefault="006B1110" w:rsidP="006B1110">
      <w:pPr>
        <w:pStyle w:val="CRCoverPage"/>
        <w:tabs>
          <w:tab w:val="right" w:pos="9639"/>
        </w:tabs>
        <w:spacing w:after="0"/>
        <w:rPr>
          <w:b/>
          <w:i/>
          <w:noProof/>
          <w:sz w:val="28"/>
        </w:rPr>
      </w:pPr>
      <w:bookmarkStart w:id="0" w:name="OLE_LINK1"/>
      <w:bookmarkStart w:id="1" w:name="OLE_LINK2"/>
      <w:r>
        <w:rPr>
          <w:b/>
          <w:noProof/>
          <w:sz w:val="24"/>
        </w:rPr>
        <w:t>3GPP TSG-SA2 # 14</w:t>
      </w:r>
      <w:r w:rsidR="00291138">
        <w:rPr>
          <w:b/>
          <w:noProof/>
          <w:sz w:val="24"/>
          <w:lang w:eastAsia="zh-CN"/>
        </w:rPr>
        <w:t>7</w:t>
      </w:r>
      <w:r>
        <w:rPr>
          <w:b/>
          <w:noProof/>
          <w:sz w:val="24"/>
        </w:rPr>
        <w:t>E (</w:t>
      </w:r>
      <w:r>
        <w:rPr>
          <w:rFonts w:hint="eastAsia"/>
          <w:b/>
          <w:noProof/>
          <w:sz w:val="24"/>
          <w:lang w:eastAsia="zh-CN"/>
        </w:rPr>
        <w:t>e</w:t>
      </w:r>
      <w:r>
        <w:rPr>
          <w:b/>
          <w:noProof/>
          <w:sz w:val="24"/>
        </w:rPr>
        <w:t>-meeting)</w:t>
      </w:r>
      <w:r w:rsidR="00A46417">
        <w:rPr>
          <w:b/>
          <w:i/>
          <w:noProof/>
          <w:sz w:val="28"/>
        </w:rPr>
        <w:tab/>
      </w:r>
      <w:r w:rsidR="00E17F30">
        <w:rPr>
          <w:b/>
          <w:bCs/>
          <w:color w:val="808080"/>
          <w:sz w:val="26"/>
          <w:szCs w:val="26"/>
        </w:rPr>
        <w:t>S2-21</w:t>
      </w:r>
      <w:r w:rsidR="00C31AB2">
        <w:rPr>
          <w:b/>
          <w:bCs/>
          <w:color w:val="808080"/>
          <w:sz w:val="26"/>
          <w:szCs w:val="26"/>
        </w:rPr>
        <w:t>0</w:t>
      </w:r>
      <w:r w:rsidR="00C31AB2" w:rsidRPr="00C31AB2">
        <w:rPr>
          <w:b/>
          <w:bCs/>
          <w:color w:val="808080"/>
          <w:sz w:val="26"/>
          <w:szCs w:val="26"/>
        </w:rPr>
        <w:t>7603</w:t>
      </w:r>
    </w:p>
    <w:p w14:paraId="5E20E07A" w14:textId="5BA42293" w:rsidR="006B1110" w:rsidRPr="00AD73DC" w:rsidRDefault="00EC0589" w:rsidP="006B1110">
      <w:pPr>
        <w:pStyle w:val="CRCoverPage"/>
        <w:outlineLvl w:val="0"/>
        <w:rPr>
          <w:b/>
          <w:noProof/>
          <w:sz w:val="24"/>
          <w:u w:val="single"/>
        </w:rPr>
      </w:pPr>
      <w:r>
        <w:rPr>
          <w:b/>
          <w:noProof/>
          <w:sz w:val="24"/>
          <w:u w:val="single"/>
          <w:lang w:eastAsia="zh-CN"/>
        </w:rPr>
        <w:t>October</w:t>
      </w:r>
      <w:r w:rsidR="00A21DBB">
        <w:rPr>
          <w:b/>
          <w:noProof/>
          <w:sz w:val="24"/>
          <w:u w:val="single"/>
        </w:rPr>
        <w:t xml:space="preserve"> </w:t>
      </w:r>
      <w:r w:rsidR="00C642BD">
        <w:rPr>
          <w:rFonts w:hint="eastAsia"/>
          <w:b/>
          <w:noProof/>
          <w:sz w:val="24"/>
          <w:u w:val="single"/>
          <w:lang w:eastAsia="zh-CN"/>
        </w:rPr>
        <w:t>1</w:t>
      </w:r>
      <w:r>
        <w:rPr>
          <w:b/>
          <w:noProof/>
          <w:sz w:val="24"/>
          <w:u w:val="single"/>
          <w:lang w:eastAsia="zh-CN"/>
        </w:rPr>
        <w:t>8</w:t>
      </w:r>
      <w:r w:rsidR="00A21DBB">
        <w:rPr>
          <w:b/>
          <w:noProof/>
          <w:sz w:val="24"/>
          <w:u w:val="single"/>
        </w:rPr>
        <w:t xml:space="preserve"> </w:t>
      </w:r>
      <w:r w:rsidR="006B1110" w:rsidRPr="00AD73DC">
        <w:rPr>
          <w:b/>
          <w:noProof/>
          <w:sz w:val="24"/>
          <w:u w:val="single"/>
        </w:rPr>
        <w:t xml:space="preserve">– </w:t>
      </w:r>
      <w:r>
        <w:rPr>
          <w:b/>
          <w:noProof/>
          <w:sz w:val="24"/>
          <w:u w:val="single"/>
          <w:lang w:eastAsia="zh-CN"/>
        </w:rPr>
        <w:t>October</w:t>
      </w:r>
      <w:r w:rsidR="00C642BD">
        <w:rPr>
          <w:b/>
          <w:noProof/>
          <w:sz w:val="24"/>
          <w:u w:val="single"/>
          <w:lang w:eastAsia="zh-CN"/>
        </w:rPr>
        <w:t xml:space="preserve"> </w:t>
      </w:r>
      <w:r w:rsidR="00A93923">
        <w:rPr>
          <w:b/>
          <w:noProof/>
          <w:sz w:val="24"/>
          <w:u w:val="single"/>
          <w:lang w:eastAsia="zh-CN"/>
        </w:rPr>
        <w:t>2</w:t>
      </w:r>
      <w:r>
        <w:rPr>
          <w:b/>
          <w:noProof/>
          <w:sz w:val="24"/>
          <w:u w:val="single"/>
          <w:lang w:eastAsia="zh-CN"/>
        </w:rPr>
        <w:t>2</w:t>
      </w:r>
      <w:r w:rsidR="006B1110" w:rsidRPr="00AD73DC">
        <w:rPr>
          <w:b/>
          <w:noProof/>
          <w:sz w:val="24"/>
          <w:u w:val="single"/>
          <w:lang w:eastAsia="zh-CN"/>
        </w:rPr>
        <w:t>, 2021</w:t>
      </w:r>
      <w:r w:rsidR="00AD73DC">
        <w:rPr>
          <w:b/>
          <w:noProof/>
          <w:sz w:val="24"/>
          <w:u w:val="single"/>
          <w:lang w:eastAsia="zh-CN"/>
        </w:rPr>
        <w:t xml:space="preserve">  </w:t>
      </w:r>
      <w:bookmarkEnd w:id="0"/>
      <w:bookmarkEnd w:id="1"/>
      <w:r w:rsidR="00AD73DC">
        <w:rPr>
          <w:b/>
          <w:noProof/>
          <w:sz w:val="24"/>
          <w:u w:val="single"/>
          <w:lang w:eastAsia="zh-CN"/>
        </w:rPr>
        <w:t xml:space="preserve">                                                   </w:t>
      </w:r>
    </w:p>
    <w:p w14:paraId="2E5082D6" w14:textId="230D20EF" w:rsidR="006B1110" w:rsidRDefault="006B1110" w:rsidP="006B1110">
      <w:pPr>
        <w:ind w:left="2127" w:hanging="2127"/>
        <w:rPr>
          <w:rFonts w:cs="Arial"/>
          <w:b/>
        </w:rPr>
      </w:pPr>
      <w:r>
        <w:rPr>
          <w:rFonts w:cs="Arial"/>
          <w:b/>
        </w:rPr>
        <w:t>Source:</w:t>
      </w:r>
      <w:r>
        <w:rPr>
          <w:rFonts w:cs="Arial"/>
          <w:b/>
        </w:rPr>
        <w:tab/>
      </w:r>
      <w:r w:rsidR="004C3E09">
        <w:rPr>
          <w:rFonts w:cs="Arial" w:hint="eastAsia"/>
          <w:b/>
          <w:lang w:eastAsia="zh-CN"/>
        </w:rPr>
        <w:t>vivo</w:t>
      </w:r>
      <w:r w:rsidR="00E47956">
        <w:rPr>
          <w:rFonts w:cs="Arial" w:hint="eastAsia"/>
          <w:b/>
          <w:lang w:eastAsia="zh-CN"/>
        </w:rPr>
        <w:t>,</w:t>
      </w:r>
      <w:r w:rsidR="00E47956">
        <w:rPr>
          <w:rFonts w:cs="Arial"/>
          <w:b/>
          <w:lang w:eastAsia="zh-CN"/>
        </w:rPr>
        <w:t xml:space="preserve"> </w:t>
      </w:r>
      <w:r w:rsidR="00E47956" w:rsidRPr="00E47956">
        <w:rPr>
          <w:rFonts w:cs="Arial"/>
          <w:b/>
          <w:lang w:eastAsia="zh-CN"/>
        </w:rPr>
        <w:t>China Mobile</w:t>
      </w:r>
      <w:r>
        <w:rPr>
          <w:rFonts w:cs="Arial"/>
          <w:b/>
        </w:rPr>
        <w:t xml:space="preserve"> </w:t>
      </w:r>
    </w:p>
    <w:p w14:paraId="61B80F67" w14:textId="2D48EF8A" w:rsidR="006B1110" w:rsidRDefault="006B1110" w:rsidP="006B1110">
      <w:pPr>
        <w:ind w:left="2127" w:hanging="2127"/>
        <w:rPr>
          <w:rFonts w:cs="Arial"/>
          <w:b/>
          <w:bCs/>
        </w:rPr>
      </w:pPr>
      <w:r>
        <w:rPr>
          <w:rFonts w:cs="Arial"/>
          <w:b/>
          <w:bCs/>
        </w:rPr>
        <w:t>Title:</w:t>
      </w:r>
      <w:r>
        <w:rPr>
          <w:rFonts w:cs="Arial"/>
          <w:b/>
        </w:rPr>
        <w:tab/>
        <w:t>Discussion on</w:t>
      </w:r>
      <w:r w:rsidR="00A42815">
        <w:rPr>
          <w:rFonts w:cs="Arial"/>
          <w:b/>
        </w:rPr>
        <w:t xml:space="preserve"> predictive QoS enhancement in FS_eNA_Ph3</w:t>
      </w:r>
      <w:bookmarkStart w:id="2" w:name="_GoBack"/>
      <w:bookmarkEnd w:id="2"/>
    </w:p>
    <w:p w14:paraId="6D33BD14" w14:textId="7F9328B3" w:rsidR="006B1110" w:rsidRDefault="006B1110" w:rsidP="006B1110">
      <w:pPr>
        <w:ind w:left="2127" w:hanging="2127"/>
        <w:rPr>
          <w:rFonts w:cs="Arial"/>
          <w:b/>
        </w:rPr>
      </w:pPr>
      <w:r>
        <w:rPr>
          <w:rFonts w:cs="Arial"/>
          <w:b/>
        </w:rPr>
        <w:t>Document for:</w:t>
      </w:r>
      <w:r>
        <w:rPr>
          <w:rFonts w:cs="Arial"/>
          <w:b/>
        </w:rPr>
        <w:tab/>
      </w:r>
      <w:r w:rsidR="004C3E09">
        <w:rPr>
          <w:rFonts w:cs="Arial"/>
          <w:b/>
        </w:rPr>
        <w:t>A</w:t>
      </w:r>
      <w:r w:rsidR="004C3E09">
        <w:rPr>
          <w:rFonts w:cs="Arial" w:hint="eastAsia"/>
          <w:b/>
          <w:lang w:eastAsia="zh-CN"/>
        </w:rPr>
        <w:t>pproval</w:t>
      </w:r>
    </w:p>
    <w:p w14:paraId="74E9A039" w14:textId="56CF235F" w:rsidR="006B1110" w:rsidRPr="004C3E09" w:rsidRDefault="006B1110" w:rsidP="006B1110">
      <w:pPr>
        <w:ind w:left="2127" w:hanging="2127"/>
        <w:rPr>
          <w:rFonts w:cs="Arial"/>
          <w:b/>
        </w:rPr>
      </w:pPr>
      <w:r>
        <w:rPr>
          <w:rFonts w:cs="Arial"/>
          <w:b/>
        </w:rPr>
        <w:t>Agenda Item:</w:t>
      </w:r>
      <w:r>
        <w:rPr>
          <w:rFonts w:cs="Arial"/>
          <w:b/>
          <w:bCs/>
        </w:rPr>
        <w:t xml:space="preserve"> </w:t>
      </w:r>
      <w:r w:rsidR="00A46417">
        <w:rPr>
          <w:rFonts w:cs="Arial"/>
          <w:b/>
        </w:rPr>
        <w:tab/>
      </w:r>
      <w:r w:rsidR="00A42815">
        <w:rPr>
          <w:rFonts w:cs="Arial"/>
          <w:b/>
        </w:rPr>
        <w:t>9.1</w:t>
      </w:r>
      <w:r w:rsidR="004C3E09">
        <w:rPr>
          <w:rFonts w:cs="Arial"/>
          <w:b/>
        </w:rPr>
        <w:t>.</w:t>
      </w:r>
      <w:r w:rsidR="00A42815">
        <w:rPr>
          <w:rFonts w:cs="Arial"/>
          <w:b/>
        </w:rPr>
        <w:t>3</w:t>
      </w:r>
    </w:p>
    <w:p w14:paraId="41B4A391" w14:textId="6F7F157E" w:rsidR="006B1110" w:rsidRDefault="006B1110" w:rsidP="006B1110">
      <w:pPr>
        <w:ind w:left="2127" w:hanging="2127"/>
        <w:rPr>
          <w:rFonts w:cs="Arial"/>
          <w:b/>
          <w:lang w:eastAsia="zh-CN"/>
        </w:rPr>
      </w:pPr>
      <w:r>
        <w:rPr>
          <w:rFonts w:cs="Arial"/>
          <w:b/>
        </w:rPr>
        <w:t>Work Item / Release:</w:t>
      </w:r>
      <w:r>
        <w:rPr>
          <w:rFonts w:cs="Arial"/>
          <w:b/>
        </w:rPr>
        <w:tab/>
      </w:r>
      <w:r w:rsidR="00A42815">
        <w:rPr>
          <w:rFonts w:cs="Arial"/>
          <w:b/>
        </w:rPr>
        <w:t>FS_</w:t>
      </w:r>
      <w:r w:rsidR="00E532D0">
        <w:rPr>
          <w:rFonts w:cs="Arial"/>
          <w:b/>
        </w:rPr>
        <w:t>eNA</w:t>
      </w:r>
      <w:r w:rsidR="004C3E09">
        <w:rPr>
          <w:rFonts w:cs="Arial"/>
          <w:b/>
        </w:rPr>
        <w:t>_P</w:t>
      </w:r>
      <w:r w:rsidR="00E532D0">
        <w:rPr>
          <w:rFonts w:cs="Arial"/>
          <w:b/>
        </w:rPr>
        <w:t>h</w:t>
      </w:r>
      <w:r w:rsidR="00A42815">
        <w:rPr>
          <w:rFonts w:cs="Arial"/>
          <w:b/>
        </w:rPr>
        <w:t>3</w:t>
      </w:r>
    </w:p>
    <w:p w14:paraId="49F3CB11" w14:textId="7662D256" w:rsidR="00E17F30" w:rsidRPr="00F801A1" w:rsidRDefault="006B1110" w:rsidP="006B1110">
      <w:pPr>
        <w:rPr>
          <w:rFonts w:cs="Arial"/>
          <w:i/>
        </w:rPr>
      </w:pPr>
      <w:r>
        <w:rPr>
          <w:rFonts w:cs="Arial"/>
          <w:b/>
          <w:i/>
        </w:rPr>
        <w:t>Abstract of the contribution:</w:t>
      </w:r>
      <w:r>
        <w:rPr>
          <w:rFonts w:cs="Arial"/>
          <w:i/>
        </w:rPr>
        <w:t xml:space="preserve"> </w:t>
      </w:r>
      <w:r w:rsidR="004C3E09" w:rsidRPr="004C3E09">
        <w:rPr>
          <w:rFonts w:cs="Arial"/>
          <w:i/>
        </w:rPr>
        <w:t>This paper discusses</w:t>
      </w:r>
      <w:r w:rsidR="00A42815">
        <w:rPr>
          <w:rFonts w:cs="Arial"/>
          <w:i/>
        </w:rPr>
        <w:t xml:space="preserve"> the motivation and benefit of </w:t>
      </w:r>
      <w:r w:rsidR="00A42815" w:rsidRPr="00A42815">
        <w:rPr>
          <w:rFonts w:cs="Arial"/>
          <w:i/>
        </w:rPr>
        <w:t>enhancements on QoS Prediction/Sustainability analytics and proposes to add it as an objective of FS_eNA_Ph3 in R18</w:t>
      </w:r>
      <w:r w:rsidR="004C3E09" w:rsidRPr="004C3E09">
        <w:rPr>
          <w:rFonts w:cs="Arial"/>
          <w:i/>
        </w:rPr>
        <w:t>.</w:t>
      </w:r>
    </w:p>
    <w:p w14:paraId="28C21967" w14:textId="0A1FFD93" w:rsidR="00FA7427" w:rsidRDefault="00944FAE" w:rsidP="00ED073B">
      <w:pPr>
        <w:pStyle w:val="1"/>
        <w:numPr>
          <w:ilvl w:val="0"/>
          <w:numId w:val="11"/>
        </w:numPr>
        <w:pBdr>
          <w:top w:val="single" w:sz="12" w:space="12" w:color="auto"/>
        </w:pBdr>
      </w:pPr>
      <w:r>
        <w:t xml:space="preserve">Introduction </w:t>
      </w:r>
    </w:p>
    <w:p w14:paraId="013DBFBA" w14:textId="751BD726" w:rsidR="00827854" w:rsidRPr="00D65C1A" w:rsidRDefault="00A42815" w:rsidP="00A42815">
      <w:pPr>
        <w:rPr>
          <w:lang w:eastAsia="zh-CN"/>
        </w:rPr>
      </w:pPr>
      <w:r>
        <w:rPr>
          <w:lang w:eastAsia="zh-CN"/>
        </w:rPr>
        <w:t xml:space="preserve">5GAA </w:t>
      </w:r>
      <w:r w:rsidR="00837B6C">
        <w:rPr>
          <w:lang w:eastAsia="zh-CN"/>
        </w:rPr>
        <w:t xml:space="preserve">provided </w:t>
      </w:r>
      <w:r w:rsidR="00827854">
        <w:rPr>
          <w:lang w:eastAsia="zh-CN"/>
        </w:rPr>
        <w:t xml:space="preserve">some inputs to SA workshop in </w:t>
      </w:r>
      <w:hyperlink r:id="rId7" w:history="1">
        <w:r w:rsidR="00827854" w:rsidRPr="00827854">
          <w:rPr>
            <w:rStyle w:val="af1"/>
            <w:lang w:eastAsia="zh-CN"/>
          </w:rPr>
          <w:t>SP-210619</w:t>
        </w:r>
      </w:hyperlink>
      <w:r w:rsidR="00373C4F">
        <w:rPr>
          <w:lang w:eastAsia="zh-CN"/>
        </w:rPr>
        <w:t xml:space="preserve"> and to R18 RAN workshop in </w:t>
      </w:r>
      <w:hyperlink r:id="rId8" w:history="1">
        <w:r w:rsidR="00373C4F" w:rsidRPr="00827854">
          <w:rPr>
            <w:rStyle w:val="af1"/>
            <w:lang w:eastAsia="zh-CN"/>
          </w:rPr>
          <w:t>RWS-210360</w:t>
        </w:r>
      </w:hyperlink>
      <w:r w:rsidR="00827854">
        <w:rPr>
          <w:lang w:eastAsia="zh-CN"/>
        </w:rPr>
        <w:t xml:space="preserve">. One of the important topics is </w:t>
      </w:r>
      <w:r w:rsidR="00D65C1A">
        <w:rPr>
          <w:lang w:eastAsia="zh-CN"/>
        </w:rPr>
        <w:t>P</w:t>
      </w:r>
      <w:r w:rsidR="00827854">
        <w:rPr>
          <w:lang w:eastAsia="zh-CN"/>
        </w:rPr>
        <w:t xml:space="preserve">redictive QoS </w:t>
      </w:r>
      <w:r w:rsidR="00827854" w:rsidRPr="00837B6C">
        <w:rPr>
          <w:lang w:eastAsia="zh-CN"/>
        </w:rPr>
        <w:t>as follo</w:t>
      </w:r>
      <w:r w:rsidR="00827854">
        <w:rPr>
          <w:lang w:eastAsia="zh-CN"/>
        </w:rPr>
        <w:t>ws</w:t>
      </w:r>
      <w:r w:rsidR="00837B6C">
        <w:rPr>
          <w:lang w:eastAsia="zh-CN"/>
        </w:rPr>
        <w:t>(</w:t>
      </w:r>
      <w:hyperlink r:id="rId9" w:history="1">
        <w:r w:rsidR="00837B6C" w:rsidRPr="00827854">
          <w:rPr>
            <w:rStyle w:val="af1"/>
            <w:lang w:eastAsia="zh-CN"/>
          </w:rPr>
          <w:t>SP-210619</w:t>
        </w:r>
      </w:hyperlink>
      <w:r w:rsidR="00837B6C" w:rsidRPr="00D65C1A">
        <w:rPr>
          <w:b/>
          <w:i/>
          <w:lang w:eastAsia="zh-CN"/>
        </w:rPr>
        <w:t xml:space="preserve"> </w:t>
      </w:r>
      <w:r w:rsidR="00837B6C" w:rsidRPr="00837B6C">
        <w:rPr>
          <w:lang w:eastAsia="zh-CN"/>
        </w:rPr>
        <w:t>page 5</w:t>
      </w:r>
      <w:r w:rsidR="00837B6C">
        <w:rPr>
          <w:lang w:eastAsia="zh-CN"/>
        </w:rPr>
        <w:t>)</w:t>
      </w:r>
      <w:r w:rsidR="00827854">
        <w:rPr>
          <w:lang w:eastAsia="zh-CN"/>
        </w:rPr>
        <w:t xml:space="preserve">, which is to enhance </w:t>
      </w:r>
      <w:r w:rsidR="00827854" w:rsidRPr="00D65C1A">
        <w:rPr>
          <w:lang w:eastAsia="zh-CN"/>
        </w:rPr>
        <w:t xml:space="preserve">QoS Prediction/Sustainability analytics </w:t>
      </w:r>
      <w:r w:rsidR="00837B6C">
        <w:rPr>
          <w:lang w:eastAsia="zh-CN"/>
        </w:rPr>
        <w:t>as defined in clause 6.9, TS 23.288</w:t>
      </w:r>
      <w:r w:rsidR="00373C4F">
        <w:rPr>
          <w:lang w:eastAsia="zh-CN"/>
        </w:rPr>
        <w:t>,</w:t>
      </w:r>
      <w:r w:rsidR="00837B6C">
        <w:rPr>
          <w:lang w:eastAsia="zh-CN"/>
        </w:rPr>
        <w:t xml:space="preserve"> in R16 </w:t>
      </w:r>
      <w:proofErr w:type="spellStart"/>
      <w:r w:rsidR="00837B6C">
        <w:rPr>
          <w:lang w:eastAsia="zh-CN"/>
        </w:rPr>
        <w:t>eNA</w:t>
      </w:r>
      <w:proofErr w:type="spellEnd"/>
      <w:r w:rsidR="00827854" w:rsidRPr="00D65C1A">
        <w:rPr>
          <w:lang w:eastAsia="zh-CN"/>
        </w:rPr>
        <w:t xml:space="preserve">. </w:t>
      </w:r>
    </w:p>
    <w:p w14:paraId="465091B6" w14:textId="546BCD82" w:rsidR="007420DC" w:rsidRPr="00837B6C" w:rsidRDefault="00D65C1A" w:rsidP="007420DC">
      <w:pPr>
        <w:rPr>
          <w:lang w:eastAsia="zh-CN"/>
        </w:rPr>
      </w:pPr>
      <w:r>
        <w:rPr>
          <w:noProof/>
        </w:rPr>
        <w:drawing>
          <wp:inline distT="0" distB="0" distL="0" distR="0" wp14:anchorId="0963E489" wp14:editId="3631431D">
            <wp:extent cx="6120130" cy="3088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3088640"/>
                    </a:xfrm>
                    <a:prstGeom prst="rect">
                      <a:avLst/>
                    </a:prstGeom>
                  </pic:spPr>
                </pic:pic>
              </a:graphicData>
            </a:graphic>
          </wp:inline>
        </w:drawing>
      </w:r>
    </w:p>
    <w:p w14:paraId="7A9A6BED" w14:textId="15D570BE" w:rsidR="007420DC" w:rsidRDefault="007420DC" w:rsidP="007420DC">
      <w:pPr>
        <w:rPr>
          <w:lang w:eastAsia="zh-CN"/>
        </w:rPr>
      </w:pPr>
      <w:r>
        <w:rPr>
          <w:bCs/>
          <w:lang w:eastAsia="zh-CN"/>
        </w:rPr>
        <w:t>The motivation</w:t>
      </w:r>
      <w:r w:rsidR="00837B6C">
        <w:rPr>
          <w:bCs/>
          <w:lang w:eastAsia="zh-CN"/>
        </w:rPr>
        <w:t>s</w:t>
      </w:r>
      <w:r>
        <w:rPr>
          <w:bCs/>
          <w:lang w:eastAsia="zh-CN"/>
        </w:rPr>
        <w:t xml:space="preserve"> of this</w:t>
      </w:r>
      <w:r>
        <w:rPr>
          <w:lang w:eastAsia="zh-CN"/>
        </w:rPr>
        <w:t xml:space="preserve"> Predictive QoS enhancement topic include</w:t>
      </w:r>
      <w:r w:rsidR="00837B6C">
        <w:rPr>
          <w:lang w:eastAsia="zh-CN"/>
        </w:rPr>
        <w:t>(</w:t>
      </w:r>
      <w:hyperlink r:id="rId11" w:history="1">
        <w:r w:rsidR="00837B6C" w:rsidRPr="00827854">
          <w:rPr>
            <w:rStyle w:val="af1"/>
            <w:lang w:eastAsia="zh-CN"/>
          </w:rPr>
          <w:t>SP-210619</w:t>
        </w:r>
      </w:hyperlink>
      <w:r w:rsidR="00837B6C" w:rsidRPr="007420DC">
        <w:rPr>
          <w:bCs/>
          <w:lang w:eastAsia="zh-CN"/>
        </w:rPr>
        <w:t xml:space="preserve"> page</w:t>
      </w:r>
      <w:r w:rsidR="00837B6C">
        <w:rPr>
          <w:bCs/>
          <w:lang w:eastAsia="zh-CN"/>
        </w:rPr>
        <w:t xml:space="preserve"> 17</w:t>
      </w:r>
      <w:r w:rsidR="00837B6C">
        <w:rPr>
          <w:lang w:eastAsia="zh-CN"/>
        </w:rPr>
        <w:t>)</w:t>
      </w:r>
      <w:r>
        <w:rPr>
          <w:lang w:eastAsia="zh-CN"/>
        </w:rPr>
        <w:t>:</w:t>
      </w:r>
    </w:p>
    <w:p w14:paraId="48EA176B" w14:textId="7B1B970F" w:rsidR="007420DC" w:rsidRPr="007420DC" w:rsidRDefault="007420DC" w:rsidP="007420DC">
      <w:pPr>
        <w:pStyle w:val="a4"/>
        <w:numPr>
          <w:ilvl w:val="0"/>
          <w:numId w:val="27"/>
        </w:numPr>
        <w:ind w:firstLineChars="0"/>
        <w:rPr>
          <w:bCs/>
          <w:lang w:eastAsia="zh-CN"/>
        </w:rPr>
      </w:pPr>
      <w:r w:rsidRPr="007420DC">
        <w:rPr>
          <w:bCs/>
          <w:lang w:eastAsia="zh-CN"/>
        </w:rPr>
        <w:t>Advanced use cases will benefit from improved predictive QoS, including their safety enhancement goals</w:t>
      </w:r>
    </w:p>
    <w:p w14:paraId="7CD83EA7" w14:textId="3D0CBE1B" w:rsidR="00CF0E96" w:rsidRDefault="007420DC" w:rsidP="007420DC">
      <w:pPr>
        <w:pStyle w:val="a4"/>
        <w:numPr>
          <w:ilvl w:val="0"/>
          <w:numId w:val="27"/>
        </w:numPr>
        <w:ind w:firstLineChars="0"/>
        <w:rPr>
          <w:bCs/>
          <w:lang w:eastAsia="zh-CN"/>
        </w:rPr>
      </w:pPr>
      <w:r w:rsidRPr="007420DC">
        <w:rPr>
          <w:bCs/>
          <w:lang w:eastAsia="zh-CN"/>
        </w:rPr>
        <w:t>Current and future QoS information such as latency, for example, is essential for safe and high quality teleoperated driving</w:t>
      </w:r>
      <w:r>
        <w:rPr>
          <w:bCs/>
          <w:lang w:eastAsia="zh-CN"/>
        </w:rPr>
        <w:t>.</w:t>
      </w:r>
    </w:p>
    <w:p w14:paraId="2CE5F0AB" w14:textId="4457ED81" w:rsidR="007420DC" w:rsidRDefault="007420DC" w:rsidP="007420DC">
      <w:pPr>
        <w:rPr>
          <w:bCs/>
          <w:lang w:eastAsia="zh-CN"/>
        </w:rPr>
      </w:pPr>
      <w:r>
        <w:rPr>
          <w:bCs/>
          <w:lang w:eastAsia="zh-CN"/>
        </w:rPr>
        <w:t xml:space="preserve">See </w:t>
      </w:r>
      <w:hyperlink r:id="rId12" w:history="1">
        <w:r w:rsidRPr="00827854">
          <w:rPr>
            <w:rStyle w:val="af1"/>
            <w:lang w:eastAsia="zh-CN"/>
          </w:rPr>
          <w:t>SP-210619</w:t>
        </w:r>
      </w:hyperlink>
      <w:r w:rsidRPr="007420DC">
        <w:rPr>
          <w:bCs/>
          <w:lang w:eastAsia="zh-CN"/>
        </w:rPr>
        <w:t xml:space="preserve"> page 22-27 </w:t>
      </w:r>
      <w:r>
        <w:rPr>
          <w:bCs/>
          <w:lang w:eastAsia="zh-CN"/>
        </w:rPr>
        <w:t>for more details of the uses case</w:t>
      </w:r>
      <w:r w:rsidR="00F74DC9">
        <w:rPr>
          <w:bCs/>
          <w:lang w:eastAsia="zh-CN"/>
        </w:rPr>
        <w:t>s</w:t>
      </w:r>
      <w:r>
        <w:rPr>
          <w:bCs/>
          <w:lang w:eastAsia="zh-CN"/>
        </w:rPr>
        <w:t xml:space="preserve"> and their benefits introduced by this enhancement.</w:t>
      </w:r>
    </w:p>
    <w:p w14:paraId="0970F3D0" w14:textId="358A27BA" w:rsidR="007420DC" w:rsidRDefault="004B0930" w:rsidP="007420DC">
      <w:pPr>
        <w:rPr>
          <w:bCs/>
          <w:lang w:eastAsia="zh-CN"/>
        </w:rPr>
      </w:pPr>
      <w:r>
        <w:rPr>
          <w:rFonts w:hint="eastAsia"/>
          <w:bCs/>
          <w:lang w:eastAsia="zh-CN"/>
        </w:rPr>
        <w:lastRenderedPageBreak/>
        <w:t>5</w:t>
      </w:r>
      <w:r>
        <w:rPr>
          <w:bCs/>
          <w:lang w:eastAsia="zh-CN"/>
        </w:rPr>
        <w:t xml:space="preserve">GAA has suggested some specified enhancement </w:t>
      </w:r>
      <w:r w:rsidR="00F74DC9">
        <w:rPr>
          <w:bCs/>
          <w:lang w:eastAsia="zh-CN"/>
        </w:rPr>
        <w:t xml:space="preserve">work </w:t>
      </w:r>
      <w:r>
        <w:rPr>
          <w:bCs/>
          <w:lang w:eastAsia="zh-CN"/>
        </w:rPr>
        <w:t xml:space="preserve">on </w:t>
      </w:r>
      <w:r w:rsidRPr="004B0930">
        <w:rPr>
          <w:bCs/>
          <w:lang w:eastAsia="zh-CN"/>
        </w:rPr>
        <w:t>QoS Prediction &amp; Sustainability analytics</w:t>
      </w:r>
      <w:r>
        <w:rPr>
          <w:bCs/>
          <w:lang w:eastAsia="zh-CN"/>
        </w:rPr>
        <w:t xml:space="preserve"> as follows (</w:t>
      </w:r>
      <w:hyperlink r:id="rId13" w:history="1">
        <w:r w:rsidRPr="00827854">
          <w:rPr>
            <w:rStyle w:val="af1"/>
            <w:lang w:eastAsia="zh-CN"/>
          </w:rPr>
          <w:t>SP-210619</w:t>
        </w:r>
      </w:hyperlink>
      <w:r w:rsidRPr="007420DC">
        <w:rPr>
          <w:bCs/>
          <w:lang w:eastAsia="zh-CN"/>
        </w:rPr>
        <w:t xml:space="preserve"> page</w:t>
      </w:r>
      <w:r>
        <w:rPr>
          <w:bCs/>
          <w:lang w:eastAsia="zh-CN"/>
        </w:rPr>
        <w:t>7):</w:t>
      </w:r>
    </w:p>
    <w:p w14:paraId="653F61D8" w14:textId="77777777" w:rsidR="004B0930" w:rsidRPr="004B0930" w:rsidRDefault="004B0930" w:rsidP="004B0930">
      <w:pPr>
        <w:pStyle w:val="a4"/>
        <w:numPr>
          <w:ilvl w:val="0"/>
          <w:numId w:val="28"/>
        </w:numPr>
        <w:ind w:firstLineChars="0"/>
        <w:rPr>
          <w:bCs/>
          <w:lang w:eastAsia="zh-CN"/>
        </w:rPr>
      </w:pPr>
      <w:r w:rsidRPr="004B0930">
        <w:rPr>
          <w:bCs/>
          <w:lang w:eastAsia="zh-CN"/>
        </w:rPr>
        <w:t>Increase granularity of QoS predictions (e.g., below Cell level, more KPIs reporting, richer information) also by means of more input data to the analytics enabler (e.g. from core network, RAN, etc.)</w:t>
      </w:r>
    </w:p>
    <w:p w14:paraId="4B9993E1" w14:textId="77777777" w:rsidR="004B0930" w:rsidRPr="004B0930" w:rsidRDefault="004B0930" w:rsidP="004B0930">
      <w:pPr>
        <w:pStyle w:val="a4"/>
        <w:numPr>
          <w:ilvl w:val="0"/>
          <w:numId w:val="28"/>
        </w:numPr>
        <w:ind w:firstLineChars="0"/>
        <w:rPr>
          <w:bCs/>
          <w:lang w:eastAsia="zh-CN"/>
        </w:rPr>
      </w:pPr>
      <w:r w:rsidRPr="004B0930">
        <w:rPr>
          <w:bCs/>
          <w:lang w:eastAsia="zh-CN"/>
        </w:rPr>
        <w:t>Improve freshness of QoS predictions (e.g. notice period)</w:t>
      </w:r>
    </w:p>
    <w:p w14:paraId="5DCB0012" w14:textId="77777777" w:rsidR="004B0930" w:rsidRPr="004B0930" w:rsidRDefault="004B0930" w:rsidP="004B0930">
      <w:pPr>
        <w:pStyle w:val="a4"/>
        <w:numPr>
          <w:ilvl w:val="0"/>
          <w:numId w:val="28"/>
        </w:numPr>
        <w:ind w:firstLineChars="0"/>
        <w:rPr>
          <w:bCs/>
          <w:lang w:eastAsia="zh-CN"/>
        </w:rPr>
      </w:pPr>
      <w:r w:rsidRPr="004B0930">
        <w:rPr>
          <w:bCs/>
          <w:lang w:eastAsia="zh-CN"/>
        </w:rPr>
        <w:t>Enable QoS predictions also of the PC5/</w:t>
      </w:r>
      <w:proofErr w:type="spellStart"/>
      <w:r w:rsidRPr="004B0930">
        <w:rPr>
          <w:bCs/>
          <w:lang w:eastAsia="zh-CN"/>
        </w:rPr>
        <w:t>Sidelink</w:t>
      </w:r>
      <w:proofErr w:type="spellEnd"/>
      <w:r w:rsidRPr="004B0930">
        <w:rPr>
          <w:bCs/>
          <w:lang w:eastAsia="zh-CN"/>
        </w:rPr>
        <w:t xml:space="preserve"> Interface</w:t>
      </w:r>
    </w:p>
    <w:p w14:paraId="4FCE8A81" w14:textId="77777777" w:rsidR="004B0930" w:rsidRPr="004B0930" w:rsidRDefault="004B0930" w:rsidP="004B0930">
      <w:pPr>
        <w:pStyle w:val="a4"/>
        <w:numPr>
          <w:ilvl w:val="0"/>
          <w:numId w:val="28"/>
        </w:numPr>
        <w:ind w:firstLineChars="0"/>
        <w:rPr>
          <w:bCs/>
          <w:lang w:eastAsia="zh-CN"/>
        </w:rPr>
      </w:pPr>
      <w:r w:rsidRPr="004B0930">
        <w:rPr>
          <w:bCs/>
          <w:lang w:eastAsia="zh-CN"/>
        </w:rPr>
        <w:t>Investigate QoS prediction in Multi-MNO/Cross-border environments</w:t>
      </w:r>
    </w:p>
    <w:p w14:paraId="41A45A25" w14:textId="77777777" w:rsidR="004B0930" w:rsidRPr="004B0930" w:rsidRDefault="004B0930" w:rsidP="004B0930">
      <w:pPr>
        <w:pStyle w:val="a4"/>
        <w:numPr>
          <w:ilvl w:val="0"/>
          <w:numId w:val="28"/>
        </w:numPr>
        <w:ind w:firstLineChars="0"/>
        <w:rPr>
          <w:bCs/>
          <w:lang w:eastAsia="zh-CN"/>
        </w:rPr>
      </w:pPr>
      <w:r w:rsidRPr="004B0930">
        <w:rPr>
          <w:bCs/>
          <w:lang w:eastAsia="zh-CN"/>
        </w:rPr>
        <w:t>Investigate the need for coordination of notifications of QoS prediction amongst V2X Servers (e.g., ordering, prioritization)</w:t>
      </w:r>
    </w:p>
    <w:p w14:paraId="62C322E3" w14:textId="59230AC4" w:rsidR="004B0930" w:rsidRPr="004B0930" w:rsidRDefault="004B0930" w:rsidP="004B0930">
      <w:pPr>
        <w:pStyle w:val="a4"/>
        <w:numPr>
          <w:ilvl w:val="0"/>
          <w:numId w:val="28"/>
        </w:numPr>
        <w:ind w:firstLineChars="0"/>
        <w:rPr>
          <w:bCs/>
          <w:lang w:eastAsia="zh-CN"/>
        </w:rPr>
      </w:pPr>
      <w:r w:rsidRPr="004B0930">
        <w:rPr>
          <w:bCs/>
          <w:lang w:eastAsia="zh-CN"/>
        </w:rPr>
        <w:t>Investigate harmonization of QoS change notifications for V2X application (e.g., QoS change notification sent to the UE via NAS/RRC)</w:t>
      </w:r>
    </w:p>
    <w:p w14:paraId="16060CA1" w14:textId="66A64CAD" w:rsidR="007420DC" w:rsidRDefault="004B0930" w:rsidP="007420DC">
      <w:pPr>
        <w:rPr>
          <w:bCs/>
          <w:lang w:eastAsia="zh-CN"/>
        </w:rPr>
      </w:pPr>
      <w:r w:rsidRPr="004B0930">
        <w:rPr>
          <w:b/>
          <w:bCs/>
          <w:lang w:eastAsia="zh-CN"/>
        </w:rPr>
        <w:t xml:space="preserve">Observation: </w:t>
      </w:r>
      <w:r w:rsidR="00837B6C">
        <w:rPr>
          <w:bCs/>
          <w:lang w:eastAsia="zh-CN"/>
        </w:rPr>
        <w:t>E</w:t>
      </w:r>
      <w:r>
        <w:rPr>
          <w:bCs/>
          <w:lang w:eastAsia="zh-CN"/>
        </w:rPr>
        <w:t>nhancement</w:t>
      </w:r>
      <w:r w:rsidR="00F74DC9">
        <w:rPr>
          <w:bCs/>
          <w:lang w:eastAsia="zh-CN"/>
        </w:rPr>
        <w:t>s</w:t>
      </w:r>
      <w:r>
        <w:rPr>
          <w:bCs/>
          <w:lang w:eastAsia="zh-CN"/>
        </w:rPr>
        <w:t xml:space="preserve"> on </w:t>
      </w:r>
      <w:r w:rsidRPr="004B0930">
        <w:rPr>
          <w:bCs/>
          <w:lang w:eastAsia="zh-CN"/>
        </w:rPr>
        <w:t>QoS Prediction &amp; Sustainability analytics</w:t>
      </w:r>
      <w:r w:rsidR="00F74DC9">
        <w:rPr>
          <w:bCs/>
          <w:lang w:eastAsia="zh-CN"/>
        </w:rPr>
        <w:t xml:space="preserve"> are meaningful to many use cases and especially to V2X service</w:t>
      </w:r>
      <w:r w:rsidR="00837B6C">
        <w:rPr>
          <w:bCs/>
          <w:lang w:eastAsia="zh-CN"/>
        </w:rPr>
        <w:t>. This topic is</w:t>
      </w:r>
      <w:r w:rsidRPr="00D65C1A">
        <w:rPr>
          <w:lang w:eastAsia="zh-CN"/>
        </w:rPr>
        <w:t xml:space="preserve"> </w:t>
      </w:r>
      <w:r w:rsidR="00837B6C">
        <w:rPr>
          <w:lang w:eastAsia="zh-CN"/>
        </w:rPr>
        <w:t xml:space="preserve">an </w:t>
      </w:r>
      <w:r w:rsidRPr="00D65C1A">
        <w:rPr>
          <w:lang w:eastAsia="zh-CN"/>
        </w:rPr>
        <w:t xml:space="preserve">End-to-End </w:t>
      </w:r>
      <w:r w:rsidR="00F74DC9">
        <w:rPr>
          <w:lang w:eastAsia="zh-CN"/>
        </w:rPr>
        <w:t>issue</w:t>
      </w:r>
      <w:r w:rsidRPr="00D65C1A">
        <w:rPr>
          <w:lang w:eastAsia="zh-CN"/>
        </w:rPr>
        <w:t>, which belong</w:t>
      </w:r>
      <w:r w:rsidR="00837B6C">
        <w:rPr>
          <w:lang w:eastAsia="zh-CN"/>
        </w:rPr>
        <w:t>s</w:t>
      </w:r>
      <w:r w:rsidRPr="00D65C1A">
        <w:rPr>
          <w:lang w:eastAsia="zh-CN"/>
        </w:rPr>
        <w:t xml:space="preserve"> to the scope of SA2 FS_eNA_Ph3 in R18 </w:t>
      </w:r>
      <w:r w:rsidR="00373C4F">
        <w:rPr>
          <w:lang w:eastAsia="zh-CN"/>
        </w:rPr>
        <w:t>with RAN</w:t>
      </w:r>
      <w:r w:rsidR="00837B6C">
        <w:rPr>
          <w:lang w:eastAsia="zh-CN"/>
        </w:rPr>
        <w:t xml:space="preserve"> dependency.</w:t>
      </w:r>
    </w:p>
    <w:p w14:paraId="6FE0B234" w14:textId="50D0EBB5" w:rsidR="007420DC" w:rsidRPr="00373C4F" w:rsidRDefault="007420DC" w:rsidP="007420DC">
      <w:pPr>
        <w:rPr>
          <w:bCs/>
          <w:lang w:eastAsia="zh-CN"/>
        </w:rPr>
      </w:pPr>
    </w:p>
    <w:p w14:paraId="668882B2" w14:textId="2DD147EF" w:rsidR="00BD4270" w:rsidRDefault="00A52D78" w:rsidP="00F801A1">
      <w:pPr>
        <w:pStyle w:val="1"/>
        <w:numPr>
          <w:ilvl w:val="0"/>
          <w:numId w:val="11"/>
        </w:numPr>
        <w:rPr>
          <w:lang w:eastAsia="zh-CN"/>
        </w:rPr>
      </w:pPr>
      <w:r>
        <w:rPr>
          <w:lang w:eastAsia="zh-CN"/>
        </w:rPr>
        <w:t>Proposal</w:t>
      </w:r>
    </w:p>
    <w:p w14:paraId="28E2CB66" w14:textId="0BCDCD5A" w:rsidR="00A42815" w:rsidRPr="00F74DC9" w:rsidRDefault="00EC0589" w:rsidP="00A42815">
      <w:pPr>
        <w:jc w:val="both"/>
        <w:rPr>
          <w:bCs/>
        </w:rPr>
      </w:pPr>
      <w:r w:rsidRPr="000A3E7F">
        <w:rPr>
          <w:b/>
          <w:bCs/>
        </w:rPr>
        <w:t>Proposal</w:t>
      </w:r>
      <w:r w:rsidR="004B0930">
        <w:rPr>
          <w:b/>
          <w:bCs/>
        </w:rPr>
        <w:t xml:space="preserve">: </w:t>
      </w:r>
      <w:r w:rsidR="004B0930" w:rsidRPr="00F74DC9">
        <w:rPr>
          <w:bCs/>
        </w:rPr>
        <w:t>It is proposed to</w:t>
      </w:r>
      <w:r w:rsidR="00F74DC9" w:rsidRPr="00F74DC9">
        <w:rPr>
          <w:bCs/>
        </w:rPr>
        <w:t xml:space="preserve"> add an objective </w:t>
      </w:r>
      <w:r w:rsidR="00F74DC9">
        <w:rPr>
          <w:bCs/>
        </w:rPr>
        <w:t>to</w:t>
      </w:r>
      <w:r w:rsidR="00F74DC9" w:rsidRPr="00F74DC9">
        <w:rPr>
          <w:bCs/>
        </w:rPr>
        <w:t xml:space="preserve"> FS_eNA_Ph3</w:t>
      </w:r>
      <w:r w:rsidR="00F74DC9">
        <w:rPr>
          <w:bCs/>
        </w:rPr>
        <w:t xml:space="preserve"> to</w:t>
      </w:r>
      <w:r w:rsidR="004B0930" w:rsidRPr="00F74DC9">
        <w:rPr>
          <w:bCs/>
        </w:rPr>
        <w:t xml:space="preserve"> discuss and study </w:t>
      </w:r>
      <w:r w:rsidR="00F74DC9">
        <w:rPr>
          <w:bCs/>
        </w:rPr>
        <w:t xml:space="preserve">the </w:t>
      </w:r>
      <w:r w:rsidR="004B0930" w:rsidRPr="00F74DC9">
        <w:rPr>
          <w:bCs/>
          <w:lang w:eastAsia="zh-CN"/>
        </w:rPr>
        <w:t>enhancements o</w:t>
      </w:r>
      <w:r w:rsidR="004B0930" w:rsidRPr="00F74DC9">
        <w:rPr>
          <w:bCs/>
        </w:rPr>
        <w:t xml:space="preserve">n QoS Prediction &amp; Sustainability analytics in R18, </w:t>
      </w:r>
      <w:r w:rsidR="00F74DC9">
        <w:rPr>
          <w:bCs/>
        </w:rPr>
        <w:t xml:space="preserve">which </w:t>
      </w:r>
      <w:r w:rsidR="00F74DC9" w:rsidRPr="00F74DC9">
        <w:rPr>
          <w:bCs/>
        </w:rPr>
        <w:t>includ</w:t>
      </w:r>
      <w:r w:rsidR="00F74DC9">
        <w:rPr>
          <w:bCs/>
        </w:rPr>
        <w:t>es</w:t>
      </w:r>
      <w:r w:rsidR="00F74DC9" w:rsidRPr="00F74DC9">
        <w:rPr>
          <w:bCs/>
        </w:rPr>
        <w:t xml:space="preserve"> the following sub-objectives:</w:t>
      </w:r>
    </w:p>
    <w:p w14:paraId="6769B5D3" w14:textId="77777777" w:rsidR="00F74DC9" w:rsidRPr="004B0930" w:rsidRDefault="00F74DC9" w:rsidP="00F74DC9">
      <w:pPr>
        <w:pStyle w:val="a4"/>
        <w:numPr>
          <w:ilvl w:val="0"/>
          <w:numId w:val="28"/>
        </w:numPr>
        <w:ind w:firstLineChars="0"/>
        <w:rPr>
          <w:bCs/>
          <w:lang w:eastAsia="zh-CN"/>
        </w:rPr>
      </w:pPr>
      <w:r w:rsidRPr="004B0930">
        <w:rPr>
          <w:bCs/>
          <w:lang w:eastAsia="zh-CN"/>
        </w:rPr>
        <w:t>Increase granularity of QoS predictions (e.g., below Cell level, more KPIs reporting, richer information) also by means of more input data to the analytics enabler (e.g. from core network, RAN, etc.)</w:t>
      </w:r>
    </w:p>
    <w:p w14:paraId="5D714122" w14:textId="77777777" w:rsidR="00F74DC9" w:rsidRPr="004B0930" w:rsidRDefault="00F74DC9" w:rsidP="00F74DC9">
      <w:pPr>
        <w:pStyle w:val="a4"/>
        <w:numPr>
          <w:ilvl w:val="0"/>
          <w:numId w:val="28"/>
        </w:numPr>
        <w:ind w:firstLineChars="0"/>
        <w:rPr>
          <w:bCs/>
          <w:lang w:eastAsia="zh-CN"/>
        </w:rPr>
      </w:pPr>
      <w:r w:rsidRPr="004B0930">
        <w:rPr>
          <w:bCs/>
          <w:lang w:eastAsia="zh-CN"/>
        </w:rPr>
        <w:t>Improve freshness of QoS predictions (e.g. notice period)</w:t>
      </w:r>
    </w:p>
    <w:p w14:paraId="5CDC9B41" w14:textId="77777777" w:rsidR="00F74DC9" w:rsidRPr="004B0930" w:rsidRDefault="00F74DC9" w:rsidP="00F74DC9">
      <w:pPr>
        <w:pStyle w:val="a4"/>
        <w:numPr>
          <w:ilvl w:val="0"/>
          <w:numId w:val="28"/>
        </w:numPr>
        <w:ind w:firstLineChars="0"/>
        <w:rPr>
          <w:bCs/>
          <w:lang w:eastAsia="zh-CN"/>
        </w:rPr>
      </w:pPr>
      <w:r w:rsidRPr="004B0930">
        <w:rPr>
          <w:bCs/>
          <w:lang w:eastAsia="zh-CN"/>
        </w:rPr>
        <w:t>Enable QoS predictions also of the PC5/</w:t>
      </w:r>
      <w:proofErr w:type="spellStart"/>
      <w:r w:rsidRPr="004B0930">
        <w:rPr>
          <w:bCs/>
          <w:lang w:eastAsia="zh-CN"/>
        </w:rPr>
        <w:t>Sidelink</w:t>
      </w:r>
      <w:proofErr w:type="spellEnd"/>
      <w:r w:rsidRPr="004B0930">
        <w:rPr>
          <w:bCs/>
          <w:lang w:eastAsia="zh-CN"/>
        </w:rPr>
        <w:t xml:space="preserve"> Interface</w:t>
      </w:r>
    </w:p>
    <w:p w14:paraId="163CE7A7" w14:textId="77777777" w:rsidR="00F74DC9" w:rsidRPr="004B0930" w:rsidRDefault="00F74DC9" w:rsidP="00F74DC9">
      <w:pPr>
        <w:pStyle w:val="a4"/>
        <w:numPr>
          <w:ilvl w:val="0"/>
          <w:numId w:val="28"/>
        </w:numPr>
        <w:ind w:firstLineChars="0"/>
        <w:rPr>
          <w:bCs/>
          <w:lang w:eastAsia="zh-CN"/>
        </w:rPr>
      </w:pPr>
      <w:r w:rsidRPr="004B0930">
        <w:rPr>
          <w:bCs/>
          <w:lang w:eastAsia="zh-CN"/>
        </w:rPr>
        <w:t>Investigate QoS prediction in Multi-MNO/Cross-border environments</w:t>
      </w:r>
    </w:p>
    <w:p w14:paraId="398FBFBE" w14:textId="77777777" w:rsidR="00F74DC9" w:rsidRPr="004B0930" w:rsidRDefault="00F74DC9" w:rsidP="00F74DC9">
      <w:pPr>
        <w:pStyle w:val="a4"/>
        <w:numPr>
          <w:ilvl w:val="0"/>
          <w:numId w:val="28"/>
        </w:numPr>
        <w:ind w:firstLineChars="0"/>
        <w:rPr>
          <w:bCs/>
          <w:lang w:eastAsia="zh-CN"/>
        </w:rPr>
      </w:pPr>
      <w:r w:rsidRPr="004B0930">
        <w:rPr>
          <w:bCs/>
          <w:lang w:eastAsia="zh-CN"/>
        </w:rPr>
        <w:t>Investigate the need for coordination of notifications of QoS prediction amongst V2X Servers (e.g., ordering, prioritization)</w:t>
      </w:r>
    </w:p>
    <w:p w14:paraId="5ABBC034" w14:textId="77777777" w:rsidR="00F74DC9" w:rsidRPr="004B0930" w:rsidRDefault="00F74DC9" w:rsidP="00F74DC9">
      <w:pPr>
        <w:pStyle w:val="a4"/>
        <w:numPr>
          <w:ilvl w:val="0"/>
          <w:numId w:val="28"/>
        </w:numPr>
        <w:ind w:firstLineChars="0"/>
        <w:rPr>
          <w:bCs/>
          <w:lang w:eastAsia="zh-CN"/>
        </w:rPr>
      </w:pPr>
      <w:r w:rsidRPr="004B0930">
        <w:rPr>
          <w:bCs/>
          <w:lang w:eastAsia="zh-CN"/>
        </w:rPr>
        <w:t>Investigate harmonization of QoS change notifications for V2X application (e.g., QoS change notification sent to the UE via NAS/RRC)</w:t>
      </w:r>
    </w:p>
    <w:p w14:paraId="07785840" w14:textId="5F05B4B0" w:rsidR="00A0291F" w:rsidRPr="00837B6C" w:rsidRDefault="00A0291F" w:rsidP="00837B6C">
      <w:pPr>
        <w:rPr>
          <w:iCs/>
          <w:lang w:eastAsia="zh-CN"/>
        </w:rPr>
      </w:pPr>
    </w:p>
    <w:sectPr w:rsidR="00A0291F" w:rsidRPr="00837B6C"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53AC" w14:textId="77777777" w:rsidR="003F6AAC" w:rsidRDefault="003F6AAC" w:rsidP="001E7AD3">
      <w:pPr>
        <w:spacing w:after="0"/>
      </w:pPr>
      <w:r>
        <w:separator/>
      </w:r>
    </w:p>
  </w:endnote>
  <w:endnote w:type="continuationSeparator" w:id="0">
    <w:p w14:paraId="7B45F159" w14:textId="77777777" w:rsidR="003F6AAC" w:rsidRDefault="003F6AAC"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FB573" w14:textId="77777777" w:rsidR="003F6AAC" w:rsidRDefault="003F6AAC" w:rsidP="001E7AD3">
      <w:pPr>
        <w:spacing w:after="0"/>
      </w:pPr>
      <w:r>
        <w:separator/>
      </w:r>
    </w:p>
  </w:footnote>
  <w:footnote w:type="continuationSeparator" w:id="0">
    <w:p w14:paraId="27C855D9" w14:textId="77777777" w:rsidR="003F6AAC" w:rsidRDefault="003F6AAC"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615D"/>
    <w:multiLevelType w:val="hybridMultilevel"/>
    <w:tmpl w:val="54444F36"/>
    <w:lvl w:ilvl="0" w:tplc="2F3C942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0B23605A"/>
    <w:multiLevelType w:val="hybridMultilevel"/>
    <w:tmpl w:val="356CBB1C"/>
    <w:lvl w:ilvl="0" w:tplc="1F8CAB7C">
      <w:start w:val="7"/>
      <w:numFmt w:val="bullet"/>
      <w:lvlText w:val="-"/>
      <w:lvlJc w:val="left"/>
      <w:pPr>
        <w:ind w:left="644" w:hanging="360"/>
      </w:pPr>
      <w:rPr>
        <w:rFonts w:ascii="Arial" w:eastAsia="Malgun Gothic"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BC94810"/>
    <w:multiLevelType w:val="hybridMultilevel"/>
    <w:tmpl w:val="E8FA5C62"/>
    <w:lvl w:ilvl="0" w:tplc="29FC0A02">
      <w:start w:val="2"/>
      <w:numFmt w:val="bullet"/>
      <w:lvlText w:val="-"/>
      <w:lvlJc w:val="left"/>
      <w:pPr>
        <w:ind w:left="644" w:hanging="360"/>
      </w:pPr>
      <w:rPr>
        <w:rFonts w:ascii="Times New Roman" w:eastAsia="Malgun Gothic" w:hAnsi="Times New Roman" w:cs="Times New Roman" w:hint="default"/>
        <w:lang w:val="fr-FR"/>
      </w:rPr>
    </w:lvl>
    <w:lvl w:ilvl="1" w:tplc="992E1196">
      <w:start w:val="1"/>
      <w:numFmt w:val="bullet"/>
      <w:pStyle w:val="RecommandationTrait"/>
      <w:lvlText w:val="-"/>
      <w:lvlJc w:val="left"/>
      <w:pPr>
        <w:ind w:left="1364" w:hanging="360"/>
      </w:pPr>
      <w:rPr>
        <w:rFonts w:ascii="Arial" w:hAnsi="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BD51345"/>
    <w:multiLevelType w:val="hybridMultilevel"/>
    <w:tmpl w:val="8F3EDABE"/>
    <w:lvl w:ilvl="0" w:tplc="B12696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B64B47"/>
    <w:multiLevelType w:val="hybridMultilevel"/>
    <w:tmpl w:val="B06A63C8"/>
    <w:lvl w:ilvl="0" w:tplc="6CCAE4A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3E061CE"/>
    <w:multiLevelType w:val="hybridMultilevel"/>
    <w:tmpl w:val="E13EB634"/>
    <w:lvl w:ilvl="0" w:tplc="41E0974C">
      <w:numFmt w:val="bullet"/>
      <w:lvlText w:val="-"/>
      <w:lvlJc w:val="left"/>
      <w:pPr>
        <w:ind w:left="1146" w:hanging="360"/>
      </w:pPr>
      <w:rPr>
        <w:rFonts w:ascii="Arial" w:eastAsiaTheme="minorEastAsia" w:hAnsi="Arial" w:cs="Arial" w:hint="default"/>
      </w:rPr>
    </w:lvl>
    <w:lvl w:ilvl="1" w:tplc="04090003" w:tentative="1">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7" w15:restartNumberingAfterBreak="0">
    <w:nsid w:val="34FB4A44"/>
    <w:multiLevelType w:val="hybridMultilevel"/>
    <w:tmpl w:val="B00E889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E319A5"/>
    <w:multiLevelType w:val="hybridMultilevel"/>
    <w:tmpl w:val="6FB84C3A"/>
    <w:lvl w:ilvl="0" w:tplc="1FA8D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714207"/>
    <w:multiLevelType w:val="hybridMultilevel"/>
    <w:tmpl w:val="7074851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824FD9"/>
    <w:multiLevelType w:val="hybridMultilevel"/>
    <w:tmpl w:val="6660E272"/>
    <w:lvl w:ilvl="0" w:tplc="51E666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BA640B"/>
    <w:multiLevelType w:val="hybridMultilevel"/>
    <w:tmpl w:val="475606D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0" w15:restartNumberingAfterBreak="0">
    <w:nsid w:val="69B75167"/>
    <w:multiLevelType w:val="hybridMultilevel"/>
    <w:tmpl w:val="2CC841E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7E64B7"/>
    <w:multiLevelType w:val="hybridMultilevel"/>
    <w:tmpl w:val="B6C4FFBE"/>
    <w:lvl w:ilvl="0" w:tplc="4516DA4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EA3FCE"/>
    <w:multiLevelType w:val="hybridMultilevel"/>
    <w:tmpl w:val="D0C0F6D6"/>
    <w:lvl w:ilvl="0" w:tplc="1D8AA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B597B"/>
    <w:multiLevelType w:val="hybridMultilevel"/>
    <w:tmpl w:val="FD986D1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E71A5B"/>
    <w:multiLevelType w:val="hybridMultilevel"/>
    <w:tmpl w:val="79B81F06"/>
    <w:lvl w:ilvl="0" w:tplc="9B241DD8">
      <w:start w:val="1"/>
      <w:numFmt w:val="bullet"/>
      <w:lvlText w:val="•"/>
      <w:lvlJc w:val="left"/>
      <w:pPr>
        <w:tabs>
          <w:tab w:val="num" w:pos="720"/>
        </w:tabs>
        <w:ind w:left="720" w:hanging="360"/>
      </w:pPr>
      <w:rPr>
        <w:rFonts w:ascii="Arial" w:hAnsi="Arial" w:hint="default"/>
      </w:rPr>
    </w:lvl>
    <w:lvl w:ilvl="1" w:tplc="4D7ABCB4" w:tentative="1">
      <w:start w:val="1"/>
      <w:numFmt w:val="bullet"/>
      <w:lvlText w:val="•"/>
      <w:lvlJc w:val="left"/>
      <w:pPr>
        <w:tabs>
          <w:tab w:val="num" w:pos="1440"/>
        </w:tabs>
        <w:ind w:left="1440" w:hanging="360"/>
      </w:pPr>
      <w:rPr>
        <w:rFonts w:ascii="Arial" w:hAnsi="Arial" w:hint="default"/>
      </w:rPr>
    </w:lvl>
    <w:lvl w:ilvl="2" w:tplc="B51A4174" w:tentative="1">
      <w:start w:val="1"/>
      <w:numFmt w:val="bullet"/>
      <w:lvlText w:val="•"/>
      <w:lvlJc w:val="left"/>
      <w:pPr>
        <w:tabs>
          <w:tab w:val="num" w:pos="2160"/>
        </w:tabs>
        <w:ind w:left="2160" w:hanging="360"/>
      </w:pPr>
      <w:rPr>
        <w:rFonts w:ascii="Arial" w:hAnsi="Arial" w:hint="default"/>
      </w:rPr>
    </w:lvl>
    <w:lvl w:ilvl="3" w:tplc="89E4561E" w:tentative="1">
      <w:start w:val="1"/>
      <w:numFmt w:val="bullet"/>
      <w:lvlText w:val="•"/>
      <w:lvlJc w:val="left"/>
      <w:pPr>
        <w:tabs>
          <w:tab w:val="num" w:pos="2880"/>
        </w:tabs>
        <w:ind w:left="2880" w:hanging="360"/>
      </w:pPr>
      <w:rPr>
        <w:rFonts w:ascii="Arial" w:hAnsi="Arial" w:hint="default"/>
      </w:rPr>
    </w:lvl>
    <w:lvl w:ilvl="4" w:tplc="0F5A5880" w:tentative="1">
      <w:start w:val="1"/>
      <w:numFmt w:val="bullet"/>
      <w:lvlText w:val="•"/>
      <w:lvlJc w:val="left"/>
      <w:pPr>
        <w:tabs>
          <w:tab w:val="num" w:pos="3600"/>
        </w:tabs>
        <w:ind w:left="3600" w:hanging="360"/>
      </w:pPr>
      <w:rPr>
        <w:rFonts w:ascii="Arial" w:hAnsi="Arial" w:hint="default"/>
      </w:rPr>
    </w:lvl>
    <w:lvl w:ilvl="5" w:tplc="897E3E2E" w:tentative="1">
      <w:start w:val="1"/>
      <w:numFmt w:val="bullet"/>
      <w:lvlText w:val="•"/>
      <w:lvlJc w:val="left"/>
      <w:pPr>
        <w:tabs>
          <w:tab w:val="num" w:pos="4320"/>
        </w:tabs>
        <w:ind w:left="4320" w:hanging="360"/>
      </w:pPr>
      <w:rPr>
        <w:rFonts w:ascii="Arial" w:hAnsi="Arial" w:hint="default"/>
      </w:rPr>
    </w:lvl>
    <w:lvl w:ilvl="6" w:tplc="BC08F682" w:tentative="1">
      <w:start w:val="1"/>
      <w:numFmt w:val="bullet"/>
      <w:lvlText w:val="•"/>
      <w:lvlJc w:val="left"/>
      <w:pPr>
        <w:tabs>
          <w:tab w:val="num" w:pos="5040"/>
        </w:tabs>
        <w:ind w:left="5040" w:hanging="360"/>
      </w:pPr>
      <w:rPr>
        <w:rFonts w:ascii="Arial" w:hAnsi="Arial" w:hint="default"/>
      </w:rPr>
    </w:lvl>
    <w:lvl w:ilvl="7" w:tplc="5DB443AC" w:tentative="1">
      <w:start w:val="1"/>
      <w:numFmt w:val="bullet"/>
      <w:lvlText w:val="•"/>
      <w:lvlJc w:val="left"/>
      <w:pPr>
        <w:tabs>
          <w:tab w:val="num" w:pos="5760"/>
        </w:tabs>
        <w:ind w:left="5760" w:hanging="360"/>
      </w:pPr>
      <w:rPr>
        <w:rFonts w:ascii="Arial" w:hAnsi="Arial" w:hint="default"/>
      </w:rPr>
    </w:lvl>
    <w:lvl w:ilvl="8" w:tplc="8C1EBE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025EBE"/>
    <w:multiLevelType w:val="hybridMultilevel"/>
    <w:tmpl w:val="E7228AA0"/>
    <w:lvl w:ilvl="0" w:tplc="6CCAE4A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E46F90"/>
    <w:multiLevelType w:val="hybridMultilevel"/>
    <w:tmpl w:val="29D40E00"/>
    <w:lvl w:ilvl="0" w:tplc="040C0017">
      <w:start w:val="1"/>
      <w:numFmt w:val="lowerLetter"/>
      <w:lvlText w:val="%1)"/>
      <w:lvlJc w:val="left"/>
      <w:pPr>
        <w:ind w:left="644" w:hanging="360"/>
      </w:pPr>
      <w:rPr>
        <w:rFonts w:hint="default"/>
        <w:lang w:val="fr-FR"/>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6"/>
  </w:num>
  <w:num w:numId="2">
    <w:abstractNumId w:val="10"/>
  </w:num>
  <w:num w:numId="3">
    <w:abstractNumId w:val="18"/>
  </w:num>
  <w:num w:numId="4">
    <w:abstractNumId w:val="16"/>
  </w:num>
  <w:num w:numId="5">
    <w:abstractNumId w:val="8"/>
  </w:num>
  <w:num w:numId="6">
    <w:abstractNumId w:val="17"/>
  </w:num>
  <w:num w:numId="7">
    <w:abstractNumId w:val="4"/>
  </w:num>
  <w:num w:numId="8">
    <w:abstractNumId w:val="19"/>
  </w:num>
  <w:num w:numId="9">
    <w:abstractNumId w:val="11"/>
  </w:num>
  <w:num w:numId="10">
    <w:abstractNumId w:val="14"/>
  </w:num>
  <w:num w:numId="11">
    <w:abstractNumId w:val="22"/>
  </w:num>
  <w:num w:numId="12">
    <w:abstractNumId w:val="15"/>
  </w:num>
  <w:num w:numId="13">
    <w:abstractNumId w:val="7"/>
  </w:num>
  <w:num w:numId="14">
    <w:abstractNumId w:val="20"/>
  </w:num>
  <w:num w:numId="15">
    <w:abstractNumId w:val="5"/>
  </w:num>
  <w:num w:numId="16">
    <w:abstractNumId w:val="27"/>
  </w:num>
  <w:num w:numId="17">
    <w:abstractNumId w:val="2"/>
  </w:num>
  <w:num w:numId="18">
    <w:abstractNumId w:val="23"/>
  </w:num>
  <w:num w:numId="19">
    <w:abstractNumId w:val="12"/>
  </w:num>
  <w:num w:numId="20">
    <w:abstractNumId w:val="1"/>
  </w:num>
  <w:num w:numId="21">
    <w:abstractNumId w:val="9"/>
  </w:num>
  <w:num w:numId="22">
    <w:abstractNumId w:val="13"/>
  </w:num>
  <w:num w:numId="23">
    <w:abstractNumId w:val="0"/>
  </w:num>
  <w:num w:numId="24">
    <w:abstractNumId w:val="3"/>
  </w:num>
  <w:num w:numId="25">
    <w:abstractNumId w:val="6"/>
  </w:num>
  <w:num w:numId="26">
    <w:abstractNumId w:val="24"/>
  </w:num>
  <w:num w:numId="27">
    <w:abstractNumId w:val="21"/>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110"/>
    <w:rsid w:val="000025B7"/>
    <w:rsid w:val="000120D1"/>
    <w:rsid w:val="000131A9"/>
    <w:rsid w:val="0002752B"/>
    <w:rsid w:val="000415E6"/>
    <w:rsid w:val="0008079A"/>
    <w:rsid w:val="000864BB"/>
    <w:rsid w:val="000A072C"/>
    <w:rsid w:val="000A2491"/>
    <w:rsid w:val="000A3E7F"/>
    <w:rsid w:val="000C0F8B"/>
    <w:rsid w:val="000C1D64"/>
    <w:rsid w:val="000C71ED"/>
    <w:rsid w:val="000D23C3"/>
    <w:rsid w:val="000E13A3"/>
    <w:rsid w:val="000E4B86"/>
    <w:rsid w:val="000E7E85"/>
    <w:rsid w:val="000F125C"/>
    <w:rsid w:val="000F1D7A"/>
    <w:rsid w:val="000F2F2B"/>
    <w:rsid w:val="00102587"/>
    <w:rsid w:val="0010594B"/>
    <w:rsid w:val="00121748"/>
    <w:rsid w:val="00121CAB"/>
    <w:rsid w:val="00131D8C"/>
    <w:rsid w:val="00137A76"/>
    <w:rsid w:val="00140BAA"/>
    <w:rsid w:val="00143C46"/>
    <w:rsid w:val="00153CEA"/>
    <w:rsid w:val="00160EF8"/>
    <w:rsid w:val="00165C92"/>
    <w:rsid w:val="00165EB2"/>
    <w:rsid w:val="00175AD2"/>
    <w:rsid w:val="00190412"/>
    <w:rsid w:val="00194F88"/>
    <w:rsid w:val="001A6296"/>
    <w:rsid w:val="001B6BDC"/>
    <w:rsid w:val="001C3665"/>
    <w:rsid w:val="001C79A8"/>
    <w:rsid w:val="001E2971"/>
    <w:rsid w:val="001E7AD3"/>
    <w:rsid w:val="001F5CFD"/>
    <w:rsid w:val="0020635F"/>
    <w:rsid w:val="002241B5"/>
    <w:rsid w:val="00227FE0"/>
    <w:rsid w:val="00231CB0"/>
    <w:rsid w:val="00231E14"/>
    <w:rsid w:val="002459B0"/>
    <w:rsid w:val="0025039F"/>
    <w:rsid w:val="00250936"/>
    <w:rsid w:val="0025093C"/>
    <w:rsid w:val="002510FE"/>
    <w:rsid w:val="002642A9"/>
    <w:rsid w:val="00266A91"/>
    <w:rsid w:val="00267710"/>
    <w:rsid w:val="00271767"/>
    <w:rsid w:val="00276663"/>
    <w:rsid w:val="00277CA1"/>
    <w:rsid w:val="00285979"/>
    <w:rsid w:val="00285C5C"/>
    <w:rsid w:val="00291138"/>
    <w:rsid w:val="00291A97"/>
    <w:rsid w:val="002C7ABC"/>
    <w:rsid w:val="002D00E9"/>
    <w:rsid w:val="002F399E"/>
    <w:rsid w:val="0030221C"/>
    <w:rsid w:val="00304333"/>
    <w:rsid w:val="00310C9A"/>
    <w:rsid w:val="00312B3B"/>
    <w:rsid w:val="00312F47"/>
    <w:rsid w:val="00320F08"/>
    <w:rsid w:val="0032206A"/>
    <w:rsid w:val="00326EE7"/>
    <w:rsid w:val="00332C89"/>
    <w:rsid w:val="00334B53"/>
    <w:rsid w:val="003416BF"/>
    <w:rsid w:val="00353E8B"/>
    <w:rsid w:val="0035407E"/>
    <w:rsid w:val="00354710"/>
    <w:rsid w:val="00365037"/>
    <w:rsid w:val="00373C4F"/>
    <w:rsid w:val="00393D5C"/>
    <w:rsid w:val="003A2939"/>
    <w:rsid w:val="003B646A"/>
    <w:rsid w:val="003C57B5"/>
    <w:rsid w:val="003C6AF5"/>
    <w:rsid w:val="003D016F"/>
    <w:rsid w:val="003D290D"/>
    <w:rsid w:val="003F5408"/>
    <w:rsid w:val="003F6AAC"/>
    <w:rsid w:val="00400867"/>
    <w:rsid w:val="004044F6"/>
    <w:rsid w:val="00407719"/>
    <w:rsid w:val="0041401A"/>
    <w:rsid w:val="00416229"/>
    <w:rsid w:val="00417694"/>
    <w:rsid w:val="00437502"/>
    <w:rsid w:val="0044056E"/>
    <w:rsid w:val="004417AB"/>
    <w:rsid w:val="0047274A"/>
    <w:rsid w:val="00474EB4"/>
    <w:rsid w:val="00477E08"/>
    <w:rsid w:val="00495A60"/>
    <w:rsid w:val="004963A7"/>
    <w:rsid w:val="004965FF"/>
    <w:rsid w:val="004A21DE"/>
    <w:rsid w:val="004A29AC"/>
    <w:rsid w:val="004A3995"/>
    <w:rsid w:val="004A7108"/>
    <w:rsid w:val="004B0930"/>
    <w:rsid w:val="004B7CF9"/>
    <w:rsid w:val="004C3E09"/>
    <w:rsid w:val="004D48E8"/>
    <w:rsid w:val="004E5DAB"/>
    <w:rsid w:val="004E7940"/>
    <w:rsid w:val="004F0913"/>
    <w:rsid w:val="00505ED1"/>
    <w:rsid w:val="00510897"/>
    <w:rsid w:val="00511AB4"/>
    <w:rsid w:val="00512ADF"/>
    <w:rsid w:val="00513F51"/>
    <w:rsid w:val="00532DC1"/>
    <w:rsid w:val="005410FF"/>
    <w:rsid w:val="005566AA"/>
    <w:rsid w:val="0056198E"/>
    <w:rsid w:val="00563F9A"/>
    <w:rsid w:val="00567ED9"/>
    <w:rsid w:val="0057353E"/>
    <w:rsid w:val="00580718"/>
    <w:rsid w:val="00587986"/>
    <w:rsid w:val="0059323B"/>
    <w:rsid w:val="0059407D"/>
    <w:rsid w:val="005A63D3"/>
    <w:rsid w:val="005C4D5D"/>
    <w:rsid w:val="005E1D0A"/>
    <w:rsid w:val="005E682A"/>
    <w:rsid w:val="005E72D8"/>
    <w:rsid w:val="005F594B"/>
    <w:rsid w:val="00604FBD"/>
    <w:rsid w:val="00606D44"/>
    <w:rsid w:val="00610127"/>
    <w:rsid w:val="0062085E"/>
    <w:rsid w:val="006264B3"/>
    <w:rsid w:val="00632520"/>
    <w:rsid w:val="006357CB"/>
    <w:rsid w:val="00643441"/>
    <w:rsid w:val="00651F38"/>
    <w:rsid w:val="006563F0"/>
    <w:rsid w:val="006607B9"/>
    <w:rsid w:val="00681C93"/>
    <w:rsid w:val="00682D03"/>
    <w:rsid w:val="00686718"/>
    <w:rsid w:val="00696072"/>
    <w:rsid w:val="00697EBB"/>
    <w:rsid w:val="006A062F"/>
    <w:rsid w:val="006A0BD7"/>
    <w:rsid w:val="006A6DC4"/>
    <w:rsid w:val="006B1110"/>
    <w:rsid w:val="006C0295"/>
    <w:rsid w:val="006C1C37"/>
    <w:rsid w:val="006D35FB"/>
    <w:rsid w:val="006E59B4"/>
    <w:rsid w:val="006E71F3"/>
    <w:rsid w:val="006F1381"/>
    <w:rsid w:val="007013CD"/>
    <w:rsid w:val="00704765"/>
    <w:rsid w:val="007152A0"/>
    <w:rsid w:val="007204B4"/>
    <w:rsid w:val="00722DBD"/>
    <w:rsid w:val="0072405D"/>
    <w:rsid w:val="00724B84"/>
    <w:rsid w:val="00733242"/>
    <w:rsid w:val="00741E8B"/>
    <w:rsid w:val="007420DC"/>
    <w:rsid w:val="00764364"/>
    <w:rsid w:val="007746EF"/>
    <w:rsid w:val="00777318"/>
    <w:rsid w:val="00780846"/>
    <w:rsid w:val="00786851"/>
    <w:rsid w:val="007901E0"/>
    <w:rsid w:val="007A1F27"/>
    <w:rsid w:val="007B00FA"/>
    <w:rsid w:val="007B1FF9"/>
    <w:rsid w:val="007B2AA4"/>
    <w:rsid w:val="007C6F61"/>
    <w:rsid w:val="007D36A5"/>
    <w:rsid w:val="007D6CFE"/>
    <w:rsid w:val="007E6927"/>
    <w:rsid w:val="007F0D04"/>
    <w:rsid w:val="008007D1"/>
    <w:rsid w:val="00805EE2"/>
    <w:rsid w:val="00807DB0"/>
    <w:rsid w:val="008104E0"/>
    <w:rsid w:val="00812FE9"/>
    <w:rsid w:val="00827854"/>
    <w:rsid w:val="00837B6C"/>
    <w:rsid w:val="00841BAE"/>
    <w:rsid w:val="00845D3F"/>
    <w:rsid w:val="00862749"/>
    <w:rsid w:val="00864E59"/>
    <w:rsid w:val="00865A96"/>
    <w:rsid w:val="00874E42"/>
    <w:rsid w:val="0087764F"/>
    <w:rsid w:val="008778E3"/>
    <w:rsid w:val="00892526"/>
    <w:rsid w:val="008A4635"/>
    <w:rsid w:val="008A484D"/>
    <w:rsid w:val="008B1259"/>
    <w:rsid w:val="008B5542"/>
    <w:rsid w:val="008C0DFB"/>
    <w:rsid w:val="008C20E7"/>
    <w:rsid w:val="008D16F4"/>
    <w:rsid w:val="008E5901"/>
    <w:rsid w:val="008E5CEC"/>
    <w:rsid w:val="008F1DED"/>
    <w:rsid w:val="008F53F4"/>
    <w:rsid w:val="008F78DC"/>
    <w:rsid w:val="00902795"/>
    <w:rsid w:val="00907D45"/>
    <w:rsid w:val="009255BF"/>
    <w:rsid w:val="00933B4E"/>
    <w:rsid w:val="00941452"/>
    <w:rsid w:val="00944FAE"/>
    <w:rsid w:val="009474BF"/>
    <w:rsid w:val="00974F74"/>
    <w:rsid w:val="00981AD1"/>
    <w:rsid w:val="00990239"/>
    <w:rsid w:val="00993FC9"/>
    <w:rsid w:val="009A1307"/>
    <w:rsid w:val="009B148D"/>
    <w:rsid w:val="009D08F7"/>
    <w:rsid w:val="009E4EA8"/>
    <w:rsid w:val="009F1B42"/>
    <w:rsid w:val="009F20B9"/>
    <w:rsid w:val="009F6589"/>
    <w:rsid w:val="00A0291F"/>
    <w:rsid w:val="00A061E6"/>
    <w:rsid w:val="00A21DBB"/>
    <w:rsid w:val="00A26064"/>
    <w:rsid w:val="00A30955"/>
    <w:rsid w:val="00A32B54"/>
    <w:rsid w:val="00A3448D"/>
    <w:rsid w:val="00A3708C"/>
    <w:rsid w:val="00A41BE4"/>
    <w:rsid w:val="00A42815"/>
    <w:rsid w:val="00A43D5C"/>
    <w:rsid w:val="00A46417"/>
    <w:rsid w:val="00A52D78"/>
    <w:rsid w:val="00A572D5"/>
    <w:rsid w:val="00A572FE"/>
    <w:rsid w:val="00A60C89"/>
    <w:rsid w:val="00A75993"/>
    <w:rsid w:val="00A82807"/>
    <w:rsid w:val="00A9052A"/>
    <w:rsid w:val="00A93923"/>
    <w:rsid w:val="00AA2430"/>
    <w:rsid w:val="00AA2B3C"/>
    <w:rsid w:val="00AA7BEA"/>
    <w:rsid w:val="00AB4C0E"/>
    <w:rsid w:val="00AC25DF"/>
    <w:rsid w:val="00AC7BC1"/>
    <w:rsid w:val="00AD2FB4"/>
    <w:rsid w:val="00AD38E0"/>
    <w:rsid w:val="00AD73DC"/>
    <w:rsid w:val="00AE17B3"/>
    <w:rsid w:val="00AE1E50"/>
    <w:rsid w:val="00AE4FEF"/>
    <w:rsid w:val="00AE5263"/>
    <w:rsid w:val="00AF0A45"/>
    <w:rsid w:val="00B015D9"/>
    <w:rsid w:val="00B12765"/>
    <w:rsid w:val="00B17098"/>
    <w:rsid w:val="00B27194"/>
    <w:rsid w:val="00B32568"/>
    <w:rsid w:val="00B42924"/>
    <w:rsid w:val="00B53626"/>
    <w:rsid w:val="00B56692"/>
    <w:rsid w:val="00B6462A"/>
    <w:rsid w:val="00B82C7E"/>
    <w:rsid w:val="00B82F1E"/>
    <w:rsid w:val="00B907C2"/>
    <w:rsid w:val="00B94A46"/>
    <w:rsid w:val="00BA36D1"/>
    <w:rsid w:val="00BB5AA2"/>
    <w:rsid w:val="00BD4270"/>
    <w:rsid w:val="00BD7A24"/>
    <w:rsid w:val="00BF667B"/>
    <w:rsid w:val="00C002FA"/>
    <w:rsid w:val="00C052D7"/>
    <w:rsid w:val="00C0751B"/>
    <w:rsid w:val="00C10A78"/>
    <w:rsid w:val="00C10EE0"/>
    <w:rsid w:val="00C167F4"/>
    <w:rsid w:val="00C2383C"/>
    <w:rsid w:val="00C24095"/>
    <w:rsid w:val="00C31AB2"/>
    <w:rsid w:val="00C3214F"/>
    <w:rsid w:val="00C34D3F"/>
    <w:rsid w:val="00C56DAD"/>
    <w:rsid w:val="00C62772"/>
    <w:rsid w:val="00C642BD"/>
    <w:rsid w:val="00C737CB"/>
    <w:rsid w:val="00C8721D"/>
    <w:rsid w:val="00C87BDA"/>
    <w:rsid w:val="00C91A39"/>
    <w:rsid w:val="00C941BE"/>
    <w:rsid w:val="00CA2192"/>
    <w:rsid w:val="00CA6335"/>
    <w:rsid w:val="00CA6BA1"/>
    <w:rsid w:val="00CD1C36"/>
    <w:rsid w:val="00CD2D5B"/>
    <w:rsid w:val="00CD78B3"/>
    <w:rsid w:val="00CE39B2"/>
    <w:rsid w:val="00CF0E96"/>
    <w:rsid w:val="00CF518E"/>
    <w:rsid w:val="00D1065D"/>
    <w:rsid w:val="00D1077B"/>
    <w:rsid w:val="00D34100"/>
    <w:rsid w:val="00D40D78"/>
    <w:rsid w:val="00D570B2"/>
    <w:rsid w:val="00D65C1A"/>
    <w:rsid w:val="00D66F76"/>
    <w:rsid w:val="00D67ABE"/>
    <w:rsid w:val="00D82971"/>
    <w:rsid w:val="00DA1A66"/>
    <w:rsid w:val="00DA5180"/>
    <w:rsid w:val="00DA58ED"/>
    <w:rsid w:val="00DB39AC"/>
    <w:rsid w:val="00DC2609"/>
    <w:rsid w:val="00DD2076"/>
    <w:rsid w:val="00DD2455"/>
    <w:rsid w:val="00DD51DA"/>
    <w:rsid w:val="00DE4AC6"/>
    <w:rsid w:val="00DE4EDB"/>
    <w:rsid w:val="00DF3E6F"/>
    <w:rsid w:val="00DF44D0"/>
    <w:rsid w:val="00E17F30"/>
    <w:rsid w:val="00E239A8"/>
    <w:rsid w:val="00E30758"/>
    <w:rsid w:val="00E35AC2"/>
    <w:rsid w:val="00E47956"/>
    <w:rsid w:val="00E532D0"/>
    <w:rsid w:val="00E54C02"/>
    <w:rsid w:val="00E632B1"/>
    <w:rsid w:val="00E637C9"/>
    <w:rsid w:val="00E7047E"/>
    <w:rsid w:val="00E742D3"/>
    <w:rsid w:val="00E74408"/>
    <w:rsid w:val="00E83999"/>
    <w:rsid w:val="00E915B3"/>
    <w:rsid w:val="00EA5D77"/>
    <w:rsid w:val="00EB5A1D"/>
    <w:rsid w:val="00EC0589"/>
    <w:rsid w:val="00ED073B"/>
    <w:rsid w:val="00ED5C4C"/>
    <w:rsid w:val="00EF4CE8"/>
    <w:rsid w:val="00EF6A33"/>
    <w:rsid w:val="00F065AA"/>
    <w:rsid w:val="00F24EBF"/>
    <w:rsid w:val="00F253A3"/>
    <w:rsid w:val="00F307C0"/>
    <w:rsid w:val="00F317C9"/>
    <w:rsid w:val="00F36D73"/>
    <w:rsid w:val="00F4024C"/>
    <w:rsid w:val="00F47F59"/>
    <w:rsid w:val="00F649AA"/>
    <w:rsid w:val="00F66B61"/>
    <w:rsid w:val="00F74DC9"/>
    <w:rsid w:val="00F7757F"/>
    <w:rsid w:val="00F801A1"/>
    <w:rsid w:val="00F84078"/>
    <w:rsid w:val="00F876C6"/>
    <w:rsid w:val="00F9105E"/>
    <w:rsid w:val="00F9162F"/>
    <w:rsid w:val="00FA024F"/>
    <w:rsid w:val="00FA7427"/>
    <w:rsid w:val="00FA7E95"/>
    <w:rsid w:val="00FB1DBD"/>
    <w:rsid w:val="00FB48D1"/>
    <w:rsid w:val="00FB5E8E"/>
    <w:rsid w:val="00FC65B9"/>
    <w:rsid w:val="00FE1EA1"/>
    <w:rsid w:val="00FE47F8"/>
    <w:rsid w:val="00FF17A5"/>
    <w:rsid w:val="00FF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AD0E8"/>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2C7E"/>
    <w:pPr>
      <w:spacing w:after="180"/>
    </w:pPr>
    <w:rPr>
      <w:rFonts w:ascii="Arial" w:hAnsi="Arial"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E17F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974F74"/>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2752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3C57B5"/>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3C57B5"/>
    <w:rPr>
      <w:rFonts w:ascii="Arial" w:eastAsia="Malgun Gothic" w:hAnsi="Arial"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 w:type="paragraph" w:customStyle="1" w:styleId="TAH">
    <w:name w:val="TAH"/>
    <w:basedOn w:val="a"/>
    <w:link w:val="TAHCar"/>
    <w:rsid w:val="00F876C6"/>
    <w:pPr>
      <w:keepNext/>
      <w:keepLines/>
      <w:spacing w:after="0"/>
      <w:jc w:val="center"/>
    </w:pPr>
    <w:rPr>
      <w:b/>
      <w:sz w:val="18"/>
    </w:rPr>
  </w:style>
  <w:style w:type="character" w:customStyle="1" w:styleId="TAHCar">
    <w:name w:val="TAH Car"/>
    <w:link w:val="TAH"/>
    <w:rsid w:val="00F876C6"/>
    <w:rPr>
      <w:rFonts w:ascii="Arial" w:hAnsi="Arial" w:cs="Times New Roman"/>
      <w:b/>
      <w:kern w:val="0"/>
      <w:sz w:val="18"/>
      <w:szCs w:val="20"/>
      <w:lang w:val="en-GB" w:eastAsia="en-US"/>
    </w:rPr>
  </w:style>
  <w:style w:type="paragraph" w:customStyle="1" w:styleId="TAL">
    <w:name w:val="TAL"/>
    <w:basedOn w:val="a"/>
    <w:link w:val="TALChar"/>
    <w:rsid w:val="00F876C6"/>
    <w:pPr>
      <w:keepNext/>
      <w:keepLines/>
      <w:spacing w:after="0"/>
    </w:pPr>
    <w:rPr>
      <w:sz w:val="18"/>
    </w:rPr>
  </w:style>
  <w:style w:type="character" w:customStyle="1" w:styleId="TALChar">
    <w:name w:val="TAL Char"/>
    <w:link w:val="TAL"/>
    <w:rsid w:val="00F876C6"/>
    <w:rPr>
      <w:rFonts w:ascii="Arial" w:hAnsi="Arial" w:cs="Times New Roman"/>
      <w:kern w:val="0"/>
      <w:sz w:val="18"/>
      <w:szCs w:val="20"/>
      <w:lang w:val="en-GB" w:eastAsia="en-US"/>
    </w:rPr>
  </w:style>
  <w:style w:type="character" w:customStyle="1" w:styleId="20">
    <w:name w:val="标题 2 字符"/>
    <w:basedOn w:val="a0"/>
    <w:link w:val="2"/>
    <w:uiPriority w:val="9"/>
    <w:rsid w:val="00E17F30"/>
    <w:rPr>
      <w:rFonts w:asciiTheme="majorHAnsi" w:eastAsiaTheme="majorEastAsia" w:hAnsiTheme="majorHAnsi" w:cstheme="majorBidi"/>
      <w:color w:val="2E74B5" w:themeColor="accent1" w:themeShade="BF"/>
      <w:kern w:val="0"/>
      <w:sz w:val="26"/>
      <w:szCs w:val="26"/>
      <w:lang w:val="en-GB" w:eastAsia="en-US"/>
    </w:rPr>
  </w:style>
  <w:style w:type="table" w:customStyle="1" w:styleId="Grilledutableau1">
    <w:name w:val="Grille du tableau1"/>
    <w:basedOn w:val="a1"/>
    <w:next w:val="a9"/>
    <w:uiPriority w:val="39"/>
    <w:rsid w:val="00B56692"/>
    <w:rPr>
      <w:rFonts w:eastAsia="Calibri"/>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02752B"/>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ecommandationTrait">
    <w:name w:val="RecommandationTrait"/>
    <w:basedOn w:val="a"/>
    <w:rsid w:val="003C57B5"/>
    <w:pPr>
      <w:numPr>
        <w:ilvl w:val="1"/>
        <w:numId w:val="17"/>
      </w:numPr>
    </w:pPr>
  </w:style>
  <w:style w:type="paragraph" w:customStyle="1" w:styleId="B2">
    <w:name w:val="B2"/>
    <w:basedOn w:val="RecommandationTrait"/>
    <w:qFormat/>
    <w:rsid w:val="003C57B5"/>
    <w:rPr>
      <w:rFonts w:cs="Arial"/>
    </w:rPr>
  </w:style>
  <w:style w:type="character" w:customStyle="1" w:styleId="highlight">
    <w:name w:val="highlight"/>
    <w:basedOn w:val="a0"/>
    <w:rsid w:val="00B82C7E"/>
  </w:style>
  <w:style w:type="character" w:styleId="ac">
    <w:name w:val="annotation reference"/>
    <w:basedOn w:val="a0"/>
    <w:uiPriority w:val="99"/>
    <w:semiHidden/>
    <w:unhideWhenUsed/>
    <w:rsid w:val="00864E59"/>
    <w:rPr>
      <w:sz w:val="16"/>
      <w:szCs w:val="16"/>
    </w:rPr>
  </w:style>
  <w:style w:type="paragraph" w:styleId="ad">
    <w:name w:val="annotation text"/>
    <w:basedOn w:val="a"/>
    <w:link w:val="ae"/>
    <w:uiPriority w:val="99"/>
    <w:semiHidden/>
    <w:unhideWhenUsed/>
    <w:rsid w:val="00864E59"/>
  </w:style>
  <w:style w:type="character" w:customStyle="1" w:styleId="ae">
    <w:name w:val="批注文字 字符"/>
    <w:basedOn w:val="a0"/>
    <w:link w:val="ad"/>
    <w:uiPriority w:val="99"/>
    <w:semiHidden/>
    <w:rsid w:val="00864E59"/>
    <w:rPr>
      <w:rFonts w:ascii="Arial" w:hAnsi="Arial" w:cs="Times New Roman"/>
      <w:kern w:val="0"/>
      <w:sz w:val="20"/>
      <w:szCs w:val="20"/>
      <w:lang w:val="en-GB" w:eastAsia="en-US"/>
    </w:rPr>
  </w:style>
  <w:style w:type="paragraph" w:styleId="af">
    <w:name w:val="annotation subject"/>
    <w:basedOn w:val="ad"/>
    <w:next w:val="ad"/>
    <w:link w:val="af0"/>
    <w:uiPriority w:val="99"/>
    <w:semiHidden/>
    <w:unhideWhenUsed/>
    <w:rsid w:val="00864E59"/>
    <w:rPr>
      <w:b/>
      <w:bCs/>
    </w:rPr>
  </w:style>
  <w:style w:type="character" w:customStyle="1" w:styleId="af0">
    <w:name w:val="批注主题 字符"/>
    <w:basedOn w:val="ae"/>
    <w:link w:val="af"/>
    <w:uiPriority w:val="99"/>
    <w:semiHidden/>
    <w:rsid w:val="00864E59"/>
    <w:rPr>
      <w:rFonts w:ascii="Arial" w:hAnsi="Arial" w:cs="Times New Roman"/>
      <w:b/>
      <w:bCs/>
      <w:kern w:val="0"/>
      <w:sz w:val="20"/>
      <w:szCs w:val="20"/>
      <w:lang w:val="en-GB" w:eastAsia="en-US"/>
    </w:rPr>
  </w:style>
  <w:style w:type="character" w:customStyle="1" w:styleId="30">
    <w:name w:val="标题 3 字符"/>
    <w:basedOn w:val="a0"/>
    <w:link w:val="3"/>
    <w:uiPriority w:val="9"/>
    <w:semiHidden/>
    <w:rsid w:val="00974F74"/>
    <w:rPr>
      <w:rFonts w:ascii="Arial" w:hAnsi="Arial" w:cs="Times New Roman"/>
      <w:b/>
      <w:bCs/>
      <w:kern w:val="0"/>
      <w:sz w:val="32"/>
      <w:szCs w:val="32"/>
      <w:lang w:val="en-GB" w:eastAsia="en-US"/>
    </w:rPr>
  </w:style>
  <w:style w:type="paragraph" w:customStyle="1" w:styleId="TH">
    <w:name w:val="TH"/>
    <w:basedOn w:val="a"/>
    <w:link w:val="THChar"/>
    <w:qFormat/>
    <w:rsid w:val="00974F74"/>
    <w:pPr>
      <w:keepNext/>
      <w:keepLines/>
      <w:spacing w:before="60"/>
      <w:jc w:val="center"/>
    </w:pPr>
    <w:rPr>
      <w:b/>
    </w:rPr>
  </w:style>
  <w:style w:type="paragraph" w:customStyle="1" w:styleId="TF">
    <w:name w:val="TF"/>
    <w:basedOn w:val="TH"/>
    <w:link w:val="TFChar"/>
    <w:rsid w:val="00974F74"/>
    <w:pPr>
      <w:keepNext w:val="0"/>
      <w:spacing w:before="0" w:after="240"/>
    </w:pPr>
  </w:style>
  <w:style w:type="character" w:customStyle="1" w:styleId="THChar">
    <w:name w:val="TH Char"/>
    <w:link w:val="TH"/>
    <w:qFormat/>
    <w:rsid w:val="00974F74"/>
    <w:rPr>
      <w:rFonts w:ascii="Arial" w:hAnsi="Arial" w:cs="Times New Roman"/>
      <w:b/>
      <w:kern w:val="0"/>
      <w:sz w:val="20"/>
      <w:szCs w:val="20"/>
      <w:lang w:val="en-GB" w:eastAsia="en-US"/>
    </w:rPr>
  </w:style>
  <w:style w:type="character" w:customStyle="1" w:styleId="TFChar">
    <w:name w:val="TF Char"/>
    <w:link w:val="TF"/>
    <w:rsid w:val="00974F74"/>
    <w:rPr>
      <w:rFonts w:ascii="Arial" w:hAnsi="Arial" w:cs="Times New Roman"/>
      <w:b/>
      <w:kern w:val="0"/>
      <w:sz w:val="20"/>
      <w:szCs w:val="20"/>
      <w:lang w:val="en-GB" w:eastAsia="en-US"/>
    </w:rPr>
  </w:style>
  <w:style w:type="character" w:styleId="af1">
    <w:name w:val="Hyperlink"/>
    <w:basedOn w:val="a0"/>
    <w:uiPriority w:val="99"/>
    <w:unhideWhenUsed/>
    <w:rsid w:val="00827854"/>
    <w:rPr>
      <w:color w:val="0563C1" w:themeColor="hyperlink"/>
      <w:u w:val="single"/>
    </w:rPr>
  </w:style>
  <w:style w:type="character" w:styleId="af2">
    <w:name w:val="Unresolved Mention"/>
    <w:basedOn w:val="a0"/>
    <w:uiPriority w:val="99"/>
    <w:semiHidden/>
    <w:unhideWhenUsed/>
    <w:rsid w:val="00827854"/>
    <w:rPr>
      <w:color w:val="605E5C"/>
      <w:shd w:val="clear" w:color="auto" w:fill="E1DFDD"/>
    </w:rPr>
  </w:style>
  <w:style w:type="character" w:styleId="af3">
    <w:name w:val="FollowedHyperlink"/>
    <w:basedOn w:val="a0"/>
    <w:uiPriority w:val="99"/>
    <w:semiHidden/>
    <w:unhideWhenUsed/>
    <w:rsid w:val="00827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89201951">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610890139">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1954049238">
      <w:bodyDiv w:val="1"/>
      <w:marLeft w:val="0"/>
      <w:marRight w:val="0"/>
      <w:marTop w:val="0"/>
      <w:marBottom w:val="0"/>
      <w:divBdr>
        <w:top w:val="none" w:sz="0" w:space="0" w:color="auto"/>
        <w:left w:val="none" w:sz="0" w:space="0" w:color="auto"/>
        <w:bottom w:val="none" w:sz="0" w:space="0" w:color="auto"/>
        <w:right w:val="none" w:sz="0" w:space="0" w:color="auto"/>
      </w:divBdr>
      <w:divsChild>
        <w:div w:id="1980649961">
          <w:marLeft w:val="360"/>
          <w:marRight w:val="0"/>
          <w:marTop w:val="200"/>
          <w:marBottom w:val="0"/>
          <w:divBdr>
            <w:top w:val="none" w:sz="0" w:space="0" w:color="auto"/>
            <w:left w:val="none" w:sz="0" w:space="0" w:color="auto"/>
            <w:bottom w:val="none" w:sz="0" w:space="0" w:color="auto"/>
            <w:right w:val="none" w:sz="0" w:space="0" w:color="auto"/>
          </w:divBdr>
        </w:div>
      </w:divsChild>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AHs/2021_06_RAN_Rel18_WS/Docs/RWS-210360.zip" TargetMode="External"/><Relationship Id="rId13" Type="http://schemas.openxmlformats.org/officeDocument/2006/relationships/hyperlink" Target="https://www.3gpp.org/ftp/tsg_sa/TSG_SA/Workshops/2021-09-09_Rel-18_Workshop/Docs/SP-210619.zip" TargetMode="External"/><Relationship Id="rId3" Type="http://schemas.openxmlformats.org/officeDocument/2006/relationships/settings" Target="settings.xml"/><Relationship Id="rId7" Type="http://schemas.openxmlformats.org/officeDocument/2006/relationships/hyperlink" Target="https://www.3gpp.org/ftp/tsg_sa/TSG_SA/Workshops/2021-09-09_Rel-18_Workshop/Docs/SP-210619.zip" TargetMode="External"/><Relationship Id="rId12" Type="http://schemas.openxmlformats.org/officeDocument/2006/relationships/hyperlink" Target="https://www.3gpp.org/ftp/tsg_sa/TSG_SA/Workshops/2021-09-09_Rel-18_Workshop/Docs/SP-2106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Workshops/2021-09-09_Rel-18_Workshop/Docs/SP-210619.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3gpp.org/ftp/tsg_sa/TSG_SA/Workshops/2021-09-09_Rel-18_Workshop/Docs/SP-210619.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vivo</cp:lastModifiedBy>
  <cp:revision>3</cp:revision>
  <dcterms:created xsi:type="dcterms:W3CDTF">2021-10-11T13:05:00Z</dcterms:created>
  <dcterms:modified xsi:type="dcterms:W3CDTF">2021-10-11T13:37:00Z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